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2AB417" w14:textId="63257453" w:rsidR="001F655B" w:rsidRPr="00732969" w:rsidRDefault="0058463E" w:rsidP="00732969">
      <w:pPr>
        <w:spacing w:line="240" w:lineRule="auto"/>
        <w:rPr>
          <w:rFonts w:ascii="Arial" w:hAnsi="Arial" w:cs="Arial"/>
          <w:sz w:val="24"/>
          <w:szCs w:val="24"/>
        </w:rPr>
      </w:pPr>
      <w:r w:rsidRPr="00732969">
        <w:rPr>
          <w:rFonts w:ascii="Arial" w:hAnsi="Arial" w:cs="Arial"/>
          <w:sz w:val="24"/>
          <w:szCs w:val="24"/>
        </w:rPr>
        <w:t>Kelsey Caswell</w:t>
      </w:r>
      <w:r w:rsidR="00A9798A" w:rsidRPr="00732969">
        <w:rPr>
          <w:rFonts w:ascii="Arial" w:hAnsi="Arial" w:cs="Arial"/>
          <w:sz w:val="24"/>
          <w:szCs w:val="24"/>
        </w:rPr>
        <w:br/>
        <w:t>ENG5307.001</w:t>
      </w:r>
      <w:r w:rsidR="00A9798A" w:rsidRPr="00732969">
        <w:rPr>
          <w:rFonts w:ascii="Arial" w:hAnsi="Arial" w:cs="Arial"/>
          <w:sz w:val="24"/>
          <w:szCs w:val="24"/>
        </w:rPr>
        <w:br/>
        <w:t>Dr. Zhu</w:t>
      </w:r>
      <w:r w:rsidR="00A9798A" w:rsidRPr="00732969">
        <w:rPr>
          <w:rFonts w:ascii="Arial" w:hAnsi="Arial" w:cs="Arial"/>
          <w:sz w:val="24"/>
          <w:szCs w:val="24"/>
        </w:rPr>
        <w:br/>
        <w:t>17 September 2024</w:t>
      </w:r>
    </w:p>
    <w:p w14:paraId="0E4031AA" w14:textId="133D2CDD" w:rsidR="00A9798A" w:rsidRPr="00732969" w:rsidRDefault="00A9798A" w:rsidP="00732969">
      <w:pPr>
        <w:spacing w:line="240" w:lineRule="auto"/>
        <w:jc w:val="center"/>
        <w:rPr>
          <w:rFonts w:ascii="Arial" w:hAnsi="Arial" w:cs="Arial"/>
          <w:sz w:val="24"/>
          <w:szCs w:val="24"/>
        </w:rPr>
      </w:pPr>
      <w:r w:rsidRPr="003037F6">
        <w:rPr>
          <w:rFonts w:ascii="Arial" w:hAnsi="Arial" w:cs="Arial"/>
          <w:sz w:val="24"/>
          <w:szCs w:val="24"/>
        </w:rPr>
        <w:t>Evaluation and Critique of Gestalt Principles Applied to a Technical Document:</w:t>
      </w:r>
      <w:r w:rsidRPr="00732969">
        <w:rPr>
          <w:rFonts w:ascii="Arial" w:hAnsi="Arial" w:cs="Arial"/>
          <w:sz w:val="24"/>
          <w:szCs w:val="24"/>
        </w:rPr>
        <w:br/>
      </w:r>
      <w:r w:rsidRPr="003037F6">
        <w:rPr>
          <w:rFonts w:ascii="Arial" w:hAnsi="Arial" w:cs="Arial"/>
        </w:rPr>
        <w:t>Tesla’s Cybertruck Owner’s Manual Website</w:t>
      </w:r>
    </w:p>
    <w:p w14:paraId="1D5487ED" w14:textId="68D451A1" w:rsidR="0058463E" w:rsidRPr="00732969" w:rsidRDefault="00732969" w:rsidP="00732969">
      <w:pPr>
        <w:spacing w:line="240" w:lineRule="auto"/>
        <w:rPr>
          <w:rFonts w:ascii="Arial" w:hAnsi="Arial" w:cs="Arial"/>
          <w:sz w:val="24"/>
          <w:szCs w:val="24"/>
        </w:rPr>
      </w:pPr>
      <w:r w:rsidRPr="00732969">
        <w:rPr>
          <w:rFonts w:ascii="Arial" w:hAnsi="Arial" w:cs="Arial"/>
          <w:sz w:val="24"/>
          <w:szCs w:val="24"/>
        </w:rPr>
        <w:t>Introduction</w:t>
      </w:r>
    </w:p>
    <w:p w14:paraId="21831014" w14:textId="4AC29CFE" w:rsidR="001F655B" w:rsidRPr="00732969" w:rsidRDefault="001F655B" w:rsidP="00497405">
      <w:pPr>
        <w:spacing w:line="240" w:lineRule="auto"/>
        <w:ind w:firstLine="720"/>
        <w:rPr>
          <w:rFonts w:ascii="Arial" w:hAnsi="Arial" w:cs="Arial"/>
          <w:sz w:val="24"/>
          <w:szCs w:val="24"/>
        </w:rPr>
      </w:pPr>
      <w:r w:rsidRPr="00732969">
        <w:rPr>
          <w:rFonts w:ascii="Arial" w:hAnsi="Arial" w:cs="Arial"/>
          <w:sz w:val="24"/>
          <w:szCs w:val="24"/>
        </w:rPr>
        <w:t>Gest</w:t>
      </w:r>
      <w:r w:rsidR="004730F6" w:rsidRPr="00732969">
        <w:rPr>
          <w:rFonts w:ascii="Arial" w:hAnsi="Arial" w:cs="Arial"/>
          <w:sz w:val="24"/>
          <w:szCs w:val="24"/>
        </w:rPr>
        <w:t xml:space="preserve">alt </w:t>
      </w:r>
      <w:r w:rsidR="003A555C" w:rsidRPr="00732969">
        <w:rPr>
          <w:rFonts w:ascii="Arial" w:hAnsi="Arial" w:cs="Arial"/>
          <w:sz w:val="24"/>
          <w:szCs w:val="24"/>
        </w:rPr>
        <w:t>Theory</w:t>
      </w:r>
      <w:r w:rsidR="005C4A1F" w:rsidRPr="00732969">
        <w:rPr>
          <w:rFonts w:ascii="Arial" w:hAnsi="Arial" w:cs="Arial"/>
          <w:sz w:val="24"/>
          <w:szCs w:val="24"/>
        </w:rPr>
        <w:t xml:space="preserve"> </w:t>
      </w:r>
      <w:r w:rsidR="006C384F" w:rsidRPr="00732969">
        <w:rPr>
          <w:rFonts w:ascii="Arial" w:hAnsi="Arial" w:cs="Arial"/>
          <w:sz w:val="24"/>
          <w:szCs w:val="24"/>
        </w:rPr>
        <w:t>states</w:t>
      </w:r>
      <w:r w:rsidR="00DF32BC" w:rsidRPr="00732969">
        <w:rPr>
          <w:rFonts w:ascii="Arial" w:hAnsi="Arial" w:cs="Arial"/>
          <w:sz w:val="24"/>
          <w:szCs w:val="24"/>
        </w:rPr>
        <w:t xml:space="preserve"> that “</w:t>
      </w:r>
      <w:r w:rsidR="00313FA5" w:rsidRPr="00732969">
        <w:rPr>
          <w:rFonts w:ascii="Arial" w:hAnsi="Arial" w:cs="Arial"/>
          <w:sz w:val="24"/>
          <w:szCs w:val="24"/>
        </w:rPr>
        <w:t xml:space="preserve">people perceive a structure of components that they treat as a whole of “gestalt”” (Moore and Fitz 390). This theory was developed using </w:t>
      </w:r>
      <w:r w:rsidR="00245D03" w:rsidRPr="00732969">
        <w:rPr>
          <w:rFonts w:ascii="Arial" w:hAnsi="Arial" w:cs="Arial"/>
          <w:sz w:val="24"/>
          <w:szCs w:val="24"/>
        </w:rPr>
        <w:t xml:space="preserve">psychological evaluation </w:t>
      </w:r>
      <w:r w:rsidR="00AE7233" w:rsidRPr="00732969">
        <w:rPr>
          <w:rFonts w:ascii="Arial" w:hAnsi="Arial" w:cs="Arial"/>
          <w:sz w:val="24"/>
          <w:szCs w:val="24"/>
        </w:rPr>
        <w:t xml:space="preserve">of viewers perception </w:t>
      </w:r>
      <w:r w:rsidR="005D2F29" w:rsidRPr="00732969">
        <w:rPr>
          <w:rFonts w:ascii="Arial" w:hAnsi="Arial" w:cs="Arial"/>
          <w:sz w:val="24"/>
          <w:szCs w:val="24"/>
        </w:rPr>
        <w:t xml:space="preserve">of individual </w:t>
      </w:r>
      <w:proofErr w:type="gramStart"/>
      <w:r w:rsidR="005D2F29" w:rsidRPr="00732969">
        <w:rPr>
          <w:rFonts w:ascii="Arial" w:hAnsi="Arial" w:cs="Arial"/>
          <w:sz w:val="24"/>
          <w:szCs w:val="24"/>
        </w:rPr>
        <w:t>elements, and</w:t>
      </w:r>
      <w:proofErr w:type="gramEnd"/>
      <w:r w:rsidR="005D2F29" w:rsidRPr="00732969">
        <w:rPr>
          <w:rFonts w:ascii="Arial" w:hAnsi="Arial" w:cs="Arial"/>
          <w:sz w:val="24"/>
          <w:szCs w:val="24"/>
        </w:rPr>
        <w:t xml:space="preserve"> seeing what conglomerative </w:t>
      </w:r>
      <w:r w:rsidR="00612747" w:rsidRPr="00732969">
        <w:rPr>
          <w:rFonts w:ascii="Arial" w:hAnsi="Arial" w:cs="Arial"/>
          <w:sz w:val="24"/>
          <w:szCs w:val="24"/>
        </w:rPr>
        <w:t xml:space="preserve">image they could create. This theory established six principles, </w:t>
      </w:r>
      <w:r w:rsidR="008F62F5" w:rsidRPr="00732969">
        <w:rPr>
          <w:rFonts w:ascii="Arial" w:hAnsi="Arial" w:cs="Arial"/>
          <w:sz w:val="24"/>
          <w:szCs w:val="24"/>
        </w:rPr>
        <w:t xml:space="preserve">named Gestalt Principles, that help to guide </w:t>
      </w:r>
      <w:r w:rsidR="00397721" w:rsidRPr="00732969">
        <w:rPr>
          <w:rFonts w:ascii="Arial" w:hAnsi="Arial" w:cs="Arial"/>
          <w:sz w:val="24"/>
          <w:szCs w:val="24"/>
        </w:rPr>
        <w:t xml:space="preserve">design </w:t>
      </w:r>
      <w:r w:rsidR="008F62F5" w:rsidRPr="00732969">
        <w:rPr>
          <w:rFonts w:ascii="Arial" w:hAnsi="Arial" w:cs="Arial"/>
          <w:sz w:val="24"/>
          <w:szCs w:val="24"/>
        </w:rPr>
        <w:t xml:space="preserve">elements </w:t>
      </w:r>
      <w:r w:rsidR="00397721" w:rsidRPr="00732969">
        <w:rPr>
          <w:rFonts w:ascii="Arial" w:hAnsi="Arial" w:cs="Arial"/>
          <w:sz w:val="24"/>
          <w:szCs w:val="24"/>
        </w:rPr>
        <w:t>so that the creators of visual content have a better understanding of how to make their documents the most effective.</w:t>
      </w:r>
      <w:r w:rsidR="009504C6" w:rsidRPr="00732969">
        <w:rPr>
          <w:rFonts w:ascii="Arial" w:hAnsi="Arial" w:cs="Arial"/>
          <w:sz w:val="24"/>
          <w:szCs w:val="24"/>
        </w:rPr>
        <w:t xml:space="preserve"> According to</w:t>
      </w:r>
      <w:r w:rsidR="00A00C5B" w:rsidRPr="00732969">
        <w:rPr>
          <w:rFonts w:ascii="Arial" w:hAnsi="Arial" w:cs="Arial"/>
          <w:sz w:val="24"/>
          <w:szCs w:val="24"/>
        </w:rPr>
        <w:t xml:space="preserve"> Moore and Fitz’ article, </w:t>
      </w:r>
      <w:r w:rsidR="00A00C5B" w:rsidRPr="00732969">
        <w:rPr>
          <w:rFonts w:ascii="Arial" w:hAnsi="Arial" w:cs="Arial"/>
          <w:i/>
          <w:iCs/>
          <w:sz w:val="24"/>
          <w:szCs w:val="24"/>
        </w:rPr>
        <w:t xml:space="preserve">Using Gestalt Theory to Teach Document Design and </w:t>
      </w:r>
      <w:r w:rsidR="00820922" w:rsidRPr="00732969">
        <w:rPr>
          <w:rFonts w:ascii="Arial" w:hAnsi="Arial" w:cs="Arial"/>
          <w:i/>
          <w:iCs/>
          <w:sz w:val="24"/>
          <w:szCs w:val="24"/>
        </w:rPr>
        <w:t xml:space="preserve">Graphics, </w:t>
      </w:r>
      <w:r w:rsidR="00820922" w:rsidRPr="00732969">
        <w:rPr>
          <w:rFonts w:ascii="Arial" w:hAnsi="Arial" w:cs="Arial"/>
          <w:sz w:val="24"/>
          <w:szCs w:val="24"/>
        </w:rPr>
        <w:t>the</w:t>
      </w:r>
      <w:r w:rsidR="00A00C5B" w:rsidRPr="00732969">
        <w:rPr>
          <w:rFonts w:ascii="Arial" w:hAnsi="Arial" w:cs="Arial"/>
          <w:sz w:val="24"/>
          <w:szCs w:val="24"/>
        </w:rPr>
        <w:t xml:space="preserve"> </w:t>
      </w:r>
      <w:r w:rsidR="005D332F" w:rsidRPr="00732969">
        <w:rPr>
          <w:rFonts w:ascii="Arial" w:hAnsi="Arial" w:cs="Arial"/>
          <w:sz w:val="24"/>
          <w:szCs w:val="24"/>
        </w:rPr>
        <w:t>six Gestalt principles are f</w:t>
      </w:r>
      <w:r w:rsidR="00397721" w:rsidRPr="00732969">
        <w:rPr>
          <w:rFonts w:ascii="Arial" w:hAnsi="Arial" w:cs="Arial"/>
          <w:sz w:val="24"/>
          <w:szCs w:val="24"/>
        </w:rPr>
        <w:t>igure-ground segregation, symmetry,</w:t>
      </w:r>
      <w:r w:rsidR="001453AB" w:rsidRPr="00732969">
        <w:rPr>
          <w:rFonts w:ascii="Arial" w:hAnsi="Arial" w:cs="Arial"/>
          <w:sz w:val="24"/>
          <w:szCs w:val="24"/>
        </w:rPr>
        <w:t xml:space="preserve"> closure,</w:t>
      </w:r>
      <w:r w:rsidR="009504C6" w:rsidRPr="00732969">
        <w:rPr>
          <w:rFonts w:ascii="Arial" w:hAnsi="Arial" w:cs="Arial"/>
          <w:sz w:val="24"/>
          <w:szCs w:val="24"/>
        </w:rPr>
        <w:t xml:space="preserve"> proximity, good continuation</w:t>
      </w:r>
      <w:r w:rsidR="00213C07" w:rsidRPr="00732969">
        <w:rPr>
          <w:rFonts w:ascii="Arial" w:hAnsi="Arial" w:cs="Arial"/>
          <w:sz w:val="24"/>
          <w:szCs w:val="24"/>
        </w:rPr>
        <w:t xml:space="preserve"> or continuity</w:t>
      </w:r>
      <w:r w:rsidR="00A00C5B" w:rsidRPr="00732969">
        <w:rPr>
          <w:rFonts w:ascii="Arial" w:hAnsi="Arial" w:cs="Arial"/>
          <w:sz w:val="24"/>
          <w:szCs w:val="24"/>
        </w:rPr>
        <w:t xml:space="preserve">, </w:t>
      </w:r>
      <w:r w:rsidR="005D332F" w:rsidRPr="00732969">
        <w:rPr>
          <w:rFonts w:ascii="Arial" w:hAnsi="Arial" w:cs="Arial"/>
          <w:sz w:val="24"/>
          <w:szCs w:val="24"/>
        </w:rPr>
        <w:t xml:space="preserve">and </w:t>
      </w:r>
      <w:r w:rsidR="00A00C5B" w:rsidRPr="00732969">
        <w:rPr>
          <w:rFonts w:ascii="Arial" w:hAnsi="Arial" w:cs="Arial"/>
          <w:sz w:val="24"/>
          <w:szCs w:val="24"/>
        </w:rPr>
        <w:t>similarity</w:t>
      </w:r>
      <w:r w:rsidR="005D332F" w:rsidRPr="00732969">
        <w:rPr>
          <w:rFonts w:ascii="Arial" w:hAnsi="Arial" w:cs="Arial"/>
          <w:sz w:val="24"/>
          <w:szCs w:val="24"/>
        </w:rPr>
        <w:t>.</w:t>
      </w:r>
    </w:p>
    <w:p w14:paraId="71D9922A" w14:textId="39E63470" w:rsidR="006A0BD0" w:rsidRPr="00732969" w:rsidRDefault="005D332F" w:rsidP="00497405">
      <w:pPr>
        <w:spacing w:line="240" w:lineRule="auto"/>
        <w:ind w:firstLine="720"/>
        <w:rPr>
          <w:rFonts w:ascii="Arial" w:hAnsi="Arial" w:cs="Arial"/>
          <w:sz w:val="24"/>
          <w:szCs w:val="24"/>
        </w:rPr>
      </w:pPr>
      <w:r w:rsidRPr="00732969">
        <w:rPr>
          <w:rFonts w:ascii="Arial" w:hAnsi="Arial" w:cs="Arial"/>
          <w:sz w:val="24"/>
          <w:szCs w:val="24"/>
        </w:rPr>
        <w:t xml:space="preserve">To </w:t>
      </w:r>
      <w:r w:rsidR="00B73057" w:rsidRPr="00732969">
        <w:rPr>
          <w:rFonts w:ascii="Arial" w:hAnsi="Arial" w:cs="Arial"/>
          <w:sz w:val="24"/>
          <w:szCs w:val="24"/>
        </w:rPr>
        <w:t xml:space="preserve">better understand Gestalt </w:t>
      </w:r>
      <w:r w:rsidR="00E80D13" w:rsidRPr="00732969">
        <w:rPr>
          <w:rFonts w:ascii="Arial" w:hAnsi="Arial" w:cs="Arial"/>
          <w:sz w:val="24"/>
          <w:szCs w:val="24"/>
        </w:rPr>
        <w:t>pr</w:t>
      </w:r>
      <w:r w:rsidR="00B73057" w:rsidRPr="00732969">
        <w:rPr>
          <w:rFonts w:ascii="Arial" w:hAnsi="Arial" w:cs="Arial"/>
          <w:sz w:val="24"/>
          <w:szCs w:val="24"/>
        </w:rPr>
        <w:t xml:space="preserve">inciples, </w:t>
      </w:r>
      <w:r w:rsidR="00E80D13" w:rsidRPr="00732969">
        <w:rPr>
          <w:rFonts w:ascii="Arial" w:hAnsi="Arial" w:cs="Arial"/>
          <w:sz w:val="24"/>
          <w:szCs w:val="24"/>
        </w:rPr>
        <w:t>and their place in technical communications</w:t>
      </w:r>
      <w:r w:rsidR="00883B8B" w:rsidRPr="00732969">
        <w:rPr>
          <w:rFonts w:ascii="Arial" w:hAnsi="Arial" w:cs="Arial"/>
          <w:sz w:val="24"/>
          <w:szCs w:val="24"/>
        </w:rPr>
        <w:t xml:space="preserve"> by </w:t>
      </w:r>
      <w:r w:rsidR="00287373" w:rsidRPr="00732969">
        <w:rPr>
          <w:rFonts w:ascii="Arial" w:hAnsi="Arial" w:cs="Arial"/>
          <w:sz w:val="24"/>
          <w:szCs w:val="24"/>
        </w:rPr>
        <w:t>looking for the usage of them within a technical documen</w:t>
      </w:r>
      <w:r w:rsidR="00883B8B" w:rsidRPr="00732969">
        <w:rPr>
          <w:rFonts w:ascii="Arial" w:hAnsi="Arial" w:cs="Arial"/>
          <w:sz w:val="24"/>
          <w:szCs w:val="24"/>
        </w:rPr>
        <w:t xml:space="preserve">t, I will be evaluating the owner’s manual </w:t>
      </w:r>
      <w:r w:rsidR="0058463E" w:rsidRPr="00732969">
        <w:rPr>
          <w:rFonts w:ascii="Arial" w:hAnsi="Arial" w:cs="Arial"/>
          <w:sz w:val="24"/>
          <w:szCs w:val="24"/>
        </w:rPr>
        <w:t>webpage f</w:t>
      </w:r>
      <w:r w:rsidR="00883B8B" w:rsidRPr="00732969">
        <w:rPr>
          <w:rFonts w:ascii="Arial" w:hAnsi="Arial" w:cs="Arial"/>
          <w:sz w:val="24"/>
          <w:szCs w:val="24"/>
        </w:rPr>
        <w:t xml:space="preserve">or Tesla’s Cybertruck. </w:t>
      </w:r>
      <w:r w:rsidR="00086147" w:rsidRPr="00732969">
        <w:rPr>
          <w:rFonts w:ascii="Arial" w:hAnsi="Arial" w:cs="Arial"/>
          <w:sz w:val="24"/>
          <w:szCs w:val="24"/>
        </w:rPr>
        <w:t xml:space="preserve">First and foremost, </w:t>
      </w:r>
      <w:r w:rsidR="001F021A" w:rsidRPr="00732969">
        <w:rPr>
          <w:rFonts w:ascii="Arial" w:hAnsi="Arial" w:cs="Arial"/>
          <w:sz w:val="24"/>
          <w:szCs w:val="24"/>
        </w:rPr>
        <w:t>the target audience</w:t>
      </w:r>
      <w:r w:rsidR="00086147" w:rsidRPr="00732969">
        <w:rPr>
          <w:rFonts w:ascii="Arial" w:hAnsi="Arial" w:cs="Arial"/>
          <w:sz w:val="24"/>
          <w:szCs w:val="24"/>
        </w:rPr>
        <w:t xml:space="preserve"> for </w:t>
      </w:r>
      <w:proofErr w:type="gramStart"/>
      <w:r w:rsidR="00086147" w:rsidRPr="00732969">
        <w:rPr>
          <w:rFonts w:ascii="Arial" w:hAnsi="Arial" w:cs="Arial"/>
          <w:sz w:val="24"/>
          <w:szCs w:val="24"/>
        </w:rPr>
        <w:t>the Cybertruck</w:t>
      </w:r>
      <w:proofErr w:type="gramEnd"/>
      <w:r w:rsidR="001F021A" w:rsidRPr="00732969">
        <w:rPr>
          <w:rFonts w:ascii="Arial" w:hAnsi="Arial" w:cs="Arial"/>
          <w:sz w:val="24"/>
          <w:szCs w:val="24"/>
        </w:rPr>
        <w:t xml:space="preserve"> must be considered, that way the application of Gestalt principles </w:t>
      </w:r>
      <w:r w:rsidR="006A7778" w:rsidRPr="00732969">
        <w:rPr>
          <w:rFonts w:ascii="Arial" w:hAnsi="Arial" w:cs="Arial"/>
          <w:sz w:val="24"/>
          <w:szCs w:val="24"/>
        </w:rPr>
        <w:t>can be understood.</w:t>
      </w:r>
    </w:p>
    <w:p w14:paraId="3A2CA80E" w14:textId="0CCFE176" w:rsidR="00AB4396" w:rsidRPr="00732969" w:rsidRDefault="00697FA5" w:rsidP="00497405">
      <w:pPr>
        <w:spacing w:line="240" w:lineRule="auto"/>
        <w:ind w:firstLine="720"/>
        <w:rPr>
          <w:rFonts w:ascii="Arial" w:hAnsi="Arial" w:cs="Arial"/>
          <w:sz w:val="24"/>
          <w:szCs w:val="24"/>
        </w:rPr>
      </w:pPr>
      <w:r w:rsidRPr="00732969">
        <w:rPr>
          <w:rFonts w:ascii="Arial" w:hAnsi="Arial" w:cs="Arial"/>
          <w:noProof/>
          <w:sz w:val="24"/>
          <w:szCs w:val="24"/>
        </w:rPr>
        <mc:AlternateContent>
          <mc:Choice Requires="wps">
            <w:drawing>
              <wp:anchor distT="0" distB="0" distL="114300" distR="114300" simplePos="0" relativeHeight="251660288" behindDoc="0" locked="0" layoutInCell="1" allowOverlap="1" wp14:anchorId="1A8A29B3" wp14:editId="3033AA7C">
                <wp:simplePos x="0" y="0"/>
                <wp:positionH relativeFrom="column">
                  <wp:posOffset>2735580</wp:posOffset>
                </wp:positionH>
                <wp:positionV relativeFrom="page">
                  <wp:posOffset>7866380</wp:posOffset>
                </wp:positionV>
                <wp:extent cx="3867150" cy="326390"/>
                <wp:effectExtent l="0" t="0" r="0" b="0"/>
                <wp:wrapSquare wrapText="bothSides"/>
                <wp:docPr id="1058285290" name="Text Box 1"/>
                <wp:cNvGraphicFramePr/>
                <a:graphic xmlns:a="http://schemas.openxmlformats.org/drawingml/2006/main">
                  <a:graphicData uri="http://schemas.microsoft.com/office/word/2010/wordprocessingShape">
                    <wps:wsp>
                      <wps:cNvSpPr txBox="1"/>
                      <wps:spPr>
                        <a:xfrm>
                          <a:off x="0" y="0"/>
                          <a:ext cx="3867150" cy="326390"/>
                        </a:xfrm>
                        <a:prstGeom prst="rect">
                          <a:avLst/>
                        </a:prstGeom>
                        <a:solidFill>
                          <a:prstClr val="white"/>
                        </a:solidFill>
                        <a:ln>
                          <a:noFill/>
                        </a:ln>
                      </wps:spPr>
                      <wps:txbx>
                        <w:txbxContent>
                          <w:p w14:paraId="3B229506" w14:textId="586C25F0" w:rsidR="00732969" w:rsidRPr="00691430" w:rsidRDefault="00732969" w:rsidP="00732969">
                            <w:pPr>
                              <w:pStyle w:val="Caption"/>
                              <w:rPr>
                                <w:noProof/>
                                <w:sz w:val="22"/>
                                <w:szCs w:val="22"/>
                              </w:rPr>
                            </w:pPr>
                            <w:r>
                              <w:t xml:space="preserve">Figure </w:t>
                            </w:r>
                            <w:r>
                              <w:fldChar w:fldCharType="begin"/>
                            </w:r>
                            <w:r>
                              <w:instrText xml:space="preserve"> SEQ Figure \* ARABIC </w:instrText>
                            </w:r>
                            <w:r>
                              <w:fldChar w:fldCharType="separate"/>
                            </w:r>
                            <w:r w:rsidR="003B6924">
                              <w:rPr>
                                <w:noProof/>
                              </w:rPr>
                              <w:t>1</w:t>
                            </w:r>
                            <w:r>
                              <w:fldChar w:fldCharType="end"/>
                            </w:r>
                            <w:r>
                              <w:t xml:space="preserve"> – Tesla Cybertruck Owner’s Manual website homepage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8A29B3" id="_x0000_t202" coordsize="21600,21600" o:spt="202" path="m,l,21600r21600,l21600,xe">
                <v:stroke joinstyle="miter"/>
                <v:path gradientshapeok="t" o:connecttype="rect"/>
              </v:shapetype>
              <v:shape id="Text Box 1" o:spid="_x0000_s1026" type="#_x0000_t202" style="position:absolute;left:0;text-align:left;margin-left:215.4pt;margin-top:619.4pt;width:304.5pt;height:25.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" stroked="f">
                <v:textbox inset="0,0,0,0">
                  <w:txbxContent>
                    <w:p w14:paraId="3B229506" w14:textId="586C25F0" w:rsidR="00732969" w:rsidRPr="00691430" w:rsidRDefault="00732969" w:rsidP="00732969">
                      <w:pPr>
                        <w:pStyle w:val="Caption"/>
                        <w:rPr>
                          <w:noProof/>
                          <w:sz w:val="22"/>
                          <w:szCs w:val="22"/>
                        </w:rPr>
                      </w:pPr>
                      <w:r>
                        <w:t xml:space="preserve">Figure </w:t>
                      </w:r>
                      <w:r>
                        <w:fldChar w:fldCharType="begin"/>
                      </w:r>
                      <w:r>
                        <w:instrText xml:space="preserve"> SEQ Figure \* ARABIC </w:instrText>
                      </w:r>
                      <w:r>
                        <w:fldChar w:fldCharType="separate"/>
                      </w:r>
                      <w:r w:rsidR="003B6924">
                        <w:rPr>
                          <w:noProof/>
                        </w:rPr>
                        <w:t>1</w:t>
                      </w:r>
                      <w:r>
                        <w:fldChar w:fldCharType="end"/>
                      </w:r>
                      <w:r>
                        <w:t xml:space="preserve"> – Tesla Cybertruck Owner’s Manual website homepage</w:t>
                      </w:r>
                    </w:p>
                  </w:txbxContent>
                </v:textbox>
                <w10:wrap type="square" anchory="page"/>
              </v:shape>
            </w:pict>
          </mc:Fallback>
        </mc:AlternateContent>
      </w:r>
      <w:r w:rsidRPr="00732969">
        <w:rPr>
          <w:rFonts w:ascii="Arial" w:hAnsi="Arial" w:cs="Arial"/>
          <w:noProof/>
          <w:sz w:val="24"/>
          <w:szCs w:val="24"/>
        </w:rPr>
        <w:drawing>
          <wp:anchor distT="0" distB="0" distL="114300" distR="114300" simplePos="0" relativeHeight="251658240" behindDoc="0" locked="0" layoutInCell="1" allowOverlap="1" wp14:anchorId="2935A197" wp14:editId="0979237E">
            <wp:simplePos x="0" y="0"/>
            <wp:positionH relativeFrom="column">
              <wp:posOffset>2660015</wp:posOffset>
            </wp:positionH>
            <wp:positionV relativeFrom="page">
              <wp:posOffset>5819775</wp:posOffset>
            </wp:positionV>
            <wp:extent cx="3208655" cy="1951990"/>
            <wp:effectExtent l="0" t="0" r="0" b="0"/>
            <wp:wrapSquare wrapText="bothSides"/>
            <wp:docPr id="1694524765" name="Picture 1" descr="A car with a black roof&#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524765" name="Picture 1" descr="A car with a black roof&#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3208655" cy="1951990"/>
                    </a:xfrm>
                    <a:prstGeom prst="rect">
                      <a:avLst/>
                    </a:prstGeom>
                  </pic:spPr>
                </pic:pic>
              </a:graphicData>
            </a:graphic>
            <wp14:sizeRelH relativeFrom="margin">
              <wp14:pctWidth>0</wp14:pctWidth>
            </wp14:sizeRelH>
            <wp14:sizeRelV relativeFrom="margin">
              <wp14:pctHeight>0</wp14:pctHeight>
            </wp14:sizeRelV>
          </wp:anchor>
        </w:drawing>
      </w:r>
      <w:r w:rsidR="00CE2CB0" w:rsidRPr="00732969">
        <w:rPr>
          <w:rFonts w:ascii="Arial" w:hAnsi="Arial" w:cs="Arial"/>
          <w:sz w:val="24"/>
          <w:szCs w:val="24"/>
        </w:rPr>
        <w:t xml:space="preserve">This target market includes </w:t>
      </w:r>
      <w:r w:rsidR="00E3049A" w:rsidRPr="00732969">
        <w:rPr>
          <w:rFonts w:ascii="Arial" w:hAnsi="Arial" w:cs="Arial"/>
          <w:sz w:val="24"/>
          <w:szCs w:val="24"/>
        </w:rPr>
        <w:t>“</w:t>
      </w:r>
      <w:r w:rsidR="00CE2CB0" w:rsidRPr="00732969">
        <w:rPr>
          <w:rFonts w:ascii="Arial" w:hAnsi="Arial" w:cs="Arial"/>
          <w:sz w:val="24"/>
          <w:szCs w:val="24"/>
        </w:rPr>
        <w:t>high-income earning upper-middle class” (</w:t>
      </w:r>
      <w:proofErr w:type="spellStart"/>
      <w:r w:rsidR="00E017A3" w:rsidRPr="00732969">
        <w:rPr>
          <w:rFonts w:ascii="Arial" w:hAnsi="Arial" w:cs="Arial"/>
          <w:sz w:val="24"/>
          <w:szCs w:val="24"/>
        </w:rPr>
        <w:t>PDFAg</w:t>
      </w:r>
      <w:r w:rsidR="00222DBC" w:rsidRPr="00732969">
        <w:rPr>
          <w:rFonts w:ascii="Arial" w:hAnsi="Arial" w:cs="Arial"/>
          <w:sz w:val="24"/>
          <w:szCs w:val="24"/>
        </w:rPr>
        <w:t>il</w:t>
      </w:r>
      <w:r w:rsidR="00E017A3" w:rsidRPr="00732969">
        <w:rPr>
          <w:rFonts w:ascii="Arial" w:hAnsi="Arial" w:cs="Arial"/>
          <w:sz w:val="24"/>
          <w:szCs w:val="24"/>
        </w:rPr>
        <w:t>e</w:t>
      </w:r>
      <w:proofErr w:type="spellEnd"/>
      <w:r w:rsidR="00CE2CB0" w:rsidRPr="00732969">
        <w:rPr>
          <w:rFonts w:ascii="Arial" w:hAnsi="Arial" w:cs="Arial"/>
          <w:sz w:val="24"/>
          <w:szCs w:val="24"/>
        </w:rPr>
        <w:t xml:space="preserve"> 2021)</w:t>
      </w:r>
      <w:r w:rsidR="00E017A3" w:rsidRPr="00732969">
        <w:rPr>
          <w:rFonts w:ascii="Arial" w:hAnsi="Arial" w:cs="Arial"/>
          <w:sz w:val="24"/>
          <w:szCs w:val="24"/>
        </w:rPr>
        <w:t xml:space="preserve"> i</w:t>
      </w:r>
      <w:r w:rsidR="00CE2CB0" w:rsidRPr="00732969">
        <w:rPr>
          <w:rFonts w:ascii="Arial" w:hAnsi="Arial" w:cs="Arial"/>
          <w:sz w:val="24"/>
          <w:szCs w:val="24"/>
        </w:rPr>
        <w:t>ndividuals</w:t>
      </w:r>
      <w:r w:rsidR="00E017A3" w:rsidRPr="00732969">
        <w:rPr>
          <w:rFonts w:ascii="Arial" w:hAnsi="Arial" w:cs="Arial"/>
          <w:sz w:val="24"/>
          <w:szCs w:val="24"/>
        </w:rPr>
        <w:t xml:space="preserve"> who are interested in sustainable environmental practices</w:t>
      </w:r>
      <w:r w:rsidR="003C1C78" w:rsidRPr="00732969">
        <w:rPr>
          <w:rFonts w:ascii="Arial" w:hAnsi="Arial" w:cs="Arial"/>
          <w:sz w:val="24"/>
          <w:szCs w:val="24"/>
        </w:rPr>
        <w:t xml:space="preserve"> that are also interested in emerging technologies.</w:t>
      </w:r>
      <w:r w:rsidR="00D97D2F" w:rsidRPr="00732969">
        <w:rPr>
          <w:rFonts w:ascii="Arial" w:hAnsi="Arial" w:cs="Arial"/>
          <w:sz w:val="24"/>
          <w:szCs w:val="24"/>
        </w:rPr>
        <w:t xml:space="preserve"> </w:t>
      </w:r>
      <w:r w:rsidR="00732969" w:rsidRPr="00732969">
        <w:rPr>
          <w:rFonts w:ascii="Arial" w:hAnsi="Arial" w:cs="Arial"/>
          <w:sz w:val="24"/>
          <w:szCs w:val="24"/>
        </w:rPr>
        <w:t>Because</w:t>
      </w:r>
      <w:r w:rsidR="00732969">
        <w:rPr>
          <w:rFonts w:ascii="Arial" w:hAnsi="Arial" w:cs="Arial"/>
          <w:sz w:val="24"/>
          <w:szCs w:val="24"/>
        </w:rPr>
        <w:t xml:space="preserve"> </w:t>
      </w:r>
      <w:r w:rsidR="00D97D2F" w:rsidRPr="00732969">
        <w:rPr>
          <w:rFonts w:ascii="Arial" w:hAnsi="Arial" w:cs="Arial"/>
          <w:sz w:val="24"/>
          <w:szCs w:val="24"/>
        </w:rPr>
        <w:t xml:space="preserve">the </w:t>
      </w:r>
      <w:r w:rsidR="000A0C19" w:rsidRPr="00732969">
        <w:rPr>
          <w:rFonts w:ascii="Arial" w:hAnsi="Arial" w:cs="Arial"/>
          <w:sz w:val="24"/>
          <w:szCs w:val="24"/>
        </w:rPr>
        <w:t>price of the Cybertruck rang</w:t>
      </w:r>
      <w:r w:rsidR="00732969">
        <w:rPr>
          <w:rFonts w:ascii="Arial" w:hAnsi="Arial" w:cs="Arial"/>
          <w:sz w:val="24"/>
          <w:szCs w:val="24"/>
        </w:rPr>
        <w:t>es</w:t>
      </w:r>
      <w:r w:rsidR="000A0C19" w:rsidRPr="00732969">
        <w:rPr>
          <w:rFonts w:ascii="Arial" w:hAnsi="Arial" w:cs="Arial"/>
          <w:sz w:val="24"/>
          <w:szCs w:val="24"/>
        </w:rPr>
        <w:t xml:space="preserve"> from </w:t>
      </w:r>
      <w:r w:rsidR="00C13CA6" w:rsidRPr="00732969">
        <w:rPr>
          <w:rFonts w:ascii="Arial" w:hAnsi="Arial" w:cs="Arial"/>
          <w:sz w:val="24"/>
          <w:szCs w:val="24"/>
        </w:rPr>
        <w:t>$93,990-129,990</w:t>
      </w:r>
      <w:r w:rsidR="009916EC" w:rsidRPr="00732969">
        <w:rPr>
          <w:rFonts w:ascii="Arial" w:hAnsi="Arial" w:cs="Arial"/>
          <w:sz w:val="24"/>
          <w:szCs w:val="24"/>
        </w:rPr>
        <w:t xml:space="preserve"> (Tesla</w:t>
      </w:r>
      <w:r>
        <w:rPr>
          <w:rFonts w:ascii="Arial" w:hAnsi="Arial" w:cs="Arial"/>
          <w:sz w:val="24"/>
          <w:szCs w:val="24"/>
        </w:rPr>
        <w:t xml:space="preserve"> </w:t>
      </w:r>
      <w:r w:rsidR="009916EC" w:rsidRPr="00732969">
        <w:rPr>
          <w:rFonts w:ascii="Arial" w:hAnsi="Arial" w:cs="Arial"/>
          <w:sz w:val="24"/>
          <w:szCs w:val="24"/>
        </w:rPr>
        <w:t>2024)</w:t>
      </w:r>
      <w:r w:rsidR="00AB4396" w:rsidRPr="00732969">
        <w:rPr>
          <w:rFonts w:ascii="Arial" w:hAnsi="Arial" w:cs="Arial"/>
          <w:sz w:val="24"/>
          <w:szCs w:val="24"/>
        </w:rPr>
        <w:t xml:space="preserve">, the target audience has to have a large amount of disposable income. </w:t>
      </w:r>
      <w:r w:rsidR="004E3F67" w:rsidRPr="00732969">
        <w:rPr>
          <w:rFonts w:ascii="Arial" w:hAnsi="Arial" w:cs="Arial"/>
          <w:sz w:val="24"/>
          <w:szCs w:val="24"/>
        </w:rPr>
        <w:t xml:space="preserve">Of members of the upper-middle class, Telsa specifically targets </w:t>
      </w:r>
      <w:r w:rsidR="00110703" w:rsidRPr="00732969">
        <w:rPr>
          <w:rFonts w:ascii="Arial" w:hAnsi="Arial" w:cs="Arial"/>
          <w:sz w:val="24"/>
          <w:szCs w:val="24"/>
        </w:rPr>
        <w:t xml:space="preserve">those who “are also tech-savvy, trendy, fashionable, and sophisticated” </w:t>
      </w:r>
      <w:r w:rsidR="00C021CC" w:rsidRPr="00732969">
        <w:rPr>
          <w:rFonts w:ascii="Arial" w:hAnsi="Arial" w:cs="Arial"/>
          <w:sz w:val="24"/>
          <w:szCs w:val="24"/>
        </w:rPr>
        <w:t>(</w:t>
      </w:r>
      <w:proofErr w:type="spellStart"/>
      <w:r w:rsidR="00C021CC" w:rsidRPr="00732969">
        <w:rPr>
          <w:rFonts w:ascii="Arial" w:hAnsi="Arial" w:cs="Arial"/>
          <w:sz w:val="24"/>
          <w:szCs w:val="24"/>
        </w:rPr>
        <w:t>PDFAgile</w:t>
      </w:r>
      <w:proofErr w:type="spellEnd"/>
      <w:r>
        <w:rPr>
          <w:rFonts w:ascii="Arial" w:hAnsi="Arial" w:cs="Arial"/>
          <w:sz w:val="24"/>
          <w:szCs w:val="24"/>
        </w:rPr>
        <w:t xml:space="preserve"> </w:t>
      </w:r>
      <w:r w:rsidR="00C021CC" w:rsidRPr="00732969">
        <w:rPr>
          <w:rFonts w:ascii="Arial" w:hAnsi="Arial" w:cs="Arial"/>
          <w:sz w:val="24"/>
          <w:szCs w:val="24"/>
        </w:rPr>
        <w:t xml:space="preserve">2021) </w:t>
      </w:r>
      <w:r w:rsidR="00110703" w:rsidRPr="00732969">
        <w:rPr>
          <w:rFonts w:ascii="Arial" w:hAnsi="Arial" w:cs="Arial"/>
          <w:sz w:val="24"/>
          <w:szCs w:val="24"/>
        </w:rPr>
        <w:t>that “actively seek out premium quality</w:t>
      </w:r>
      <w:r w:rsidR="00C021CC" w:rsidRPr="00732969">
        <w:rPr>
          <w:rFonts w:ascii="Arial" w:hAnsi="Arial" w:cs="Arial"/>
          <w:sz w:val="24"/>
          <w:szCs w:val="24"/>
        </w:rPr>
        <w:t>” (</w:t>
      </w:r>
      <w:proofErr w:type="spellStart"/>
      <w:r w:rsidR="00C021CC" w:rsidRPr="00732969">
        <w:rPr>
          <w:rFonts w:ascii="Arial" w:hAnsi="Arial" w:cs="Arial"/>
          <w:sz w:val="24"/>
          <w:szCs w:val="24"/>
        </w:rPr>
        <w:t>PDFAgile</w:t>
      </w:r>
      <w:proofErr w:type="spellEnd"/>
      <w:r>
        <w:rPr>
          <w:rFonts w:ascii="Arial" w:hAnsi="Arial" w:cs="Arial"/>
          <w:sz w:val="24"/>
          <w:szCs w:val="24"/>
        </w:rPr>
        <w:t xml:space="preserve"> </w:t>
      </w:r>
      <w:r w:rsidR="00C021CC" w:rsidRPr="00732969">
        <w:rPr>
          <w:rFonts w:ascii="Arial" w:hAnsi="Arial" w:cs="Arial"/>
          <w:sz w:val="24"/>
          <w:szCs w:val="24"/>
        </w:rPr>
        <w:t>2021).</w:t>
      </w:r>
      <w:r w:rsidR="00110703" w:rsidRPr="00732969">
        <w:rPr>
          <w:rFonts w:ascii="Arial" w:hAnsi="Arial" w:cs="Arial"/>
          <w:sz w:val="24"/>
          <w:szCs w:val="24"/>
        </w:rPr>
        <w:t xml:space="preserve"> </w:t>
      </w:r>
      <w:r w:rsidR="00AB4396" w:rsidRPr="00732969">
        <w:rPr>
          <w:rFonts w:ascii="Arial" w:hAnsi="Arial" w:cs="Arial"/>
          <w:sz w:val="24"/>
          <w:szCs w:val="24"/>
        </w:rPr>
        <w:t xml:space="preserve">With this understanding, we can </w:t>
      </w:r>
      <w:r w:rsidR="004E3F67" w:rsidRPr="00732969">
        <w:rPr>
          <w:rFonts w:ascii="Arial" w:hAnsi="Arial" w:cs="Arial"/>
          <w:sz w:val="24"/>
          <w:szCs w:val="24"/>
        </w:rPr>
        <w:t xml:space="preserve">assume that </w:t>
      </w:r>
      <w:r w:rsidR="00C021CC" w:rsidRPr="00732969">
        <w:rPr>
          <w:rFonts w:ascii="Arial" w:hAnsi="Arial" w:cs="Arial"/>
          <w:sz w:val="24"/>
          <w:szCs w:val="24"/>
        </w:rPr>
        <w:t>the Gestalt principles that are applied would need to create a</w:t>
      </w:r>
      <w:r w:rsidR="0099061F" w:rsidRPr="00732969">
        <w:rPr>
          <w:rFonts w:ascii="Arial" w:hAnsi="Arial" w:cs="Arial"/>
          <w:sz w:val="24"/>
          <w:szCs w:val="24"/>
        </w:rPr>
        <w:t xml:space="preserve">n overall </w:t>
      </w:r>
      <w:r w:rsidR="00C021CC" w:rsidRPr="00732969">
        <w:rPr>
          <w:rFonts w:ascii="Arial" w:hAnsi="Arial" w:cs="Arial"/>
          <w:sz w:val="24"/>
          <w:szCs w:val="24"/>
        </w:rPr>
        <w:t>feeling of clean</w:t>
      </w:r>
      <w:r w:rsidR="0056329D" w:rsidRPr="00732969">
        <w:rPr>
          <w:rFonts w:ascii="Arial" w:hAnsi="Arial" w:cs="Arial"/>
          <w:sz w:val="24"/>
          <w:szCs w:val="24"/>
        </w:rPr>
        <w:t xml:space="preserve"> sophistication</w:t>
      </w:r>
      <w:r w:rsidR="0099061F" w:rsidRPr="00732969">
        <w:rPr>
          <w:rFonts w:ascii="Arial" w:hAnsi="Arial" w:cs="Arial"/>
          <w:sz w:val="24"/>
          <w:szCs w:val="24"/>
        </w:rPr>
        <w:t xml:space="preserve">, luxury, and exclusivity within the document. </w:t>
      </w:r>
      <w:r w:rsidR="006C384F" w:rsidRPr="00732969">
        <w:rPr>
          <w:rFonts w:ascii="Arial" w:hAnsi="Arial" w:cs="Arial"/>
          <w:sz w:val="24"/>
          <w:szCs w:val="24"/>
        </w:rPr>
        <w:t>I</w:t>
      </w:r>
      <w:r w:rsidR="00E97040">
        <w:rPr>
          <w:rFonts w:ascii="Arial" w:hAnsi="Arial" w:cs="Arial"/>
          <w:sz w:val="24"/>
          <w:szCs w:val="24"/>
        </w:rPr>
        <w:t xml:space="preserve"> believe that to evaluate the success of this website’s guide, and to see where its failings lie, the </w:t>
      </w:r>
      <w:r>
        <w:rPr>
          <w:rFonts w:ascii="Arial" w:hAnsi="Arial" w:cs="Arial"/>
          <w:sz w:val="24"/>
          <w:szCs w:val="24"/>
        </w:rPr>
        <w:t xml:space="preserve">main </w:t>
      </w:r>
      <w:r w:rsidR="003037F6" w:rsidRPr="00732969">
        <w:rPr>
          <w:rFonts w:ascii="Arial" w:hAnsi="Arial" w:cs="Arial"/>
          <w:sz w:val="24"/>
          <w:szCs w:val="24"/>
        </w:rPr>
        <w:t>Gestalt</w:t>
      </w:r>
      <w:r w:rsidR="006C384F" w:rsidRPr="00732969">
        <w:rPr>
          <w:rFonts w:ascii="Arial" w:hAnsi="Arial" w:cs="Arial"/>
          <w:sz w:val="24"/>
          <w:szCs w:val="24"/>
        </w:rPr>
        <w:t xml:space="preserve"> principles of symmetry, </w:t>
      </w:r>
      <w:r w:rsidR="00EF4499" w:rsidRPr="00732969">
        <w:rPr>
          <w:rFonts w:ascii="Arial" w:hAnsi="Arial" w:cs="Arial"/>
          <w:sz w:val="24"/>
          <w:szCs w:val="24"/>
        </w:rPr>
        <w:t xml:space="preserve">figure-ground, and similarity to </w:t>
      </w:r>
      <w:r w:rsidR="00E97040">
        <w:rPr>
          <w:rFonts w:ascii="Arial" w:hAnsi="Arial" w:cs="Arial"/>
          <w:sz w:val="24"/>
          <w:szCs w:val="24"/>
        </w:rPr>
        <w:t>be evaluated.</w:t>
      </w:r>
    </w:p>
    <w:p w14:paraId="04340197" w14:textId="288A57C5" w:rsidR="00732969" w:rsidRPr="00732969" w:rsidRDefault="00732969" w:rsidP="00732969">
      <w:pPr>
        <w:spacing w:line="240" w:lineRule="auto"/>
        <w:rPr>
          <w:rFonts w:ascii="Arial" w:hAnsi="Arial" w:cs="Arial"/>
          <w:sz w:val="24"/>
          <w:szCs w:val="24"/>
        </w:rPr>
      </w:pPr>
      <w:r w:rsidRPr="00732969">
        <w:rPr>
          <w:rFonts w:ascii="Arial" w:hAnsi="Arial" w:cs="Arial"/>
          <w:sz w:val="24"/>
          <w:szCs w:val="24"/>
        </w:rPr>
        <w:t>Symmetry</w:t>
      </w:r>
    </w:p>
    <w:p w14:paraId="7B7F6763" w14:textId="5305ACB4" w:rsidR="000B446C" w:rsidRDefault="000B446C" w:rsidP="000B446C">
      <w:pPr>
        <w:spacing w:line="240" w:lineRule="auto"/>
        <w:rPr>
          <w:rFonts w:ascii="Arial" w:hAnsi="Arial" w:cs="Arial"/>
          <w:sz w:val="24"/>
          <w:szCs w:val="24"/>
        </w:rPr>
      </w:pPr>
    </w:p>
    <w:p w14:paraId="30061C89" w14:textId="55CEE6F7" w:rsidR="00732969" w:rsidRDefault="003037F6" w:rsidP="003037F6">
      <w:pPr>
        <w:spacing w:line="240" w:lineRule="auto"/>
        <w:ind w:firstLine="720"/>
        <w:rPr>
          <w:rFonts w:ascii="Arial" w:hAnsi="Arial" w:cs="Arial"/>
          <w:sz w:val="24"/>
          <w:szCs w:val="24"/>
        </w:rPr>
      </w:pPr>
      <w:r>
        <w:rPr>
          <w:noProof/>
        </w:rPr>
        <mc:AlternateContent>
          <mc:Choice Requires="wps">
            <w:drawing>
              <wp:anchor distT="0" distB="0" distL="114300" distR="114300" simplePos="0" relativeHeight="251663360" behindDoc="0" locked="0" layoutInCell="1" allowOverlap="1" wp14:anchorId="222A414F" wp14:editId="29B00B3F">
                <wp:simplePos x="0" y="0"/>
                <wp:positionH relativeFrom="column">
                  <wp:posOffset>85725</wp:posOffset>
                </wp:positionH>
                <wp:positionV relativeFrom="page">
                  <wp:posOffset>2614295</wp:posOffset>
                </wp:positionV>
                <wp:extent cx="2790825" cy="266700"/>
                <wp:effectExtent l="0" t="0" r="9525" b="0"/>
                <wp:wrapSquare wrapText="bothSides"/>
                <wp:docPr id="1834290134" name="Text Box 1"/>
                <wp:cNvGraphicFramePr/>
                <a:graphic xmlns:a="http://schemas.openxmlformats.org/drawingml/2006/main">
                  <a:graphicData uri="http://schemas.microsoft.com/office/word/2010/wordprocessingShape">
                    <wps:wsp>
                      <wps:cNvSpPr txBox="1"/>
                      <wps:spPr>
                        <a:xfrm>
                          <a:off x="0" y="0"/>
                          <a:ext cx="2790825" cy="266700"/>
                        </a:xfrm>
                        <a:prstGeom prst="rect">
                          <a:avLst/>
                        </a:prstGeom>
                        <a:solidFill>
                          <a:prstClr val="white"/>
                        </a:solidFill>
                        <a:ln>
                          <a:noFill/>
                        </a:ln>
                      </wps:spPr>
                      <wps:txbx>
                        <w:txbxContent>
                          <w:p w14:paraId="2761B30C" w14:textId="070B86AE" w:rsidR="0021551A" w:rsidRPr="00DC51D8" w:rsidRDefault="0021551A" w:rsidP="0021551A">
                            <w:pPr>
                              <w:pStyle w:val="Caption"/>
                              <w:rPr>
                                <w:rFonts w:ascii="Arial" w:hAnsi="Arial" w:cs="Arial"/>
                                <w:noProof/>
                              </w:rPr>
                            </w:pPr>
                            <w:r>
                              <w:t xml:space="preserve">Figure </w:t>
                            </w:r>
                            <w:r>
                              <w:fldChar w:fldCharType="begin"/>
                            </w:r>
                            <w:r>
                              <w:instrText xml:space="preserve"> SEQ Figure \* ARABIC </w:instrText>
                            </w:r>
                            <w:r>
                              <w:fldChar w:fldCharType="separate"/>
                            </w:r>
                            <w:r w:rsidR="003B6924">
                              <w:rPr>
                                <w:noProof/>
                              </w:rPr>
                              <w:t>2</w:t>
                            </w:r>
                            <w:r>
                              <w:fldChar w:fldCharType="end"/>
                            </w:r>
                            <w:r>
                              <w:t xml:space="preserve"> - Cybertruck Manual Subpages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22A414F" id="_x0000_s1027" type="#_x0000_t202" style="position:absolute;left:0;text-align:left;margin-left:6.75pt;margin-top:205.85pt;width:219.75pt;height:21pt;z-index:251663360;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" stroked="f">
                <v:textbox style="mso-fit-shape-to-text:t" inset="0,0,0,0">
                  <w:txbxContent>
                    <w:p w14:paraId="2761B30C" w14:textId="070B86AE" w:rsidR="0021551A" w:rsidRPr="00DC51D8" w:rsidRDefault="0021551A" w:rsidP="0021551A">
                      <w:pPr>
                        <w:pStyle w:val="Caption"/>
                        <w:rPr>
                          <w:rFonts w:ascii="Arial" w:hAnsi="Arial" w:cs="Arial"/>
                          <w:noProof/>
                        </w:rPr>
                      </w:pPr>
                      <w:r>
                        <w:t xml:space="preserve">Figure </w:t>
                      </w:r>
                      <w:r>
                        <w:fldChar w:fldCharType="begin"/>
                      </w:r>
                      <w:r>
                        <w:instrText xml:space="preserve"> SEQ Figure \* ARABIC </w:instrText>
                      </w:r>
                      <w:r>
                        <w:fldChar w:fldCharType="separate"/>
                      </w:r>
                      <w:r w:rsidR="003B6924">
                        <w:rPr>
                          <w:noProof/>
                        </w:rPr>
                        <w:t>2</w:t>
                      </w:r>
                      <w:r>
                        <w:fldChar w:fldCharType="end"/>
                      </w:r>
                      <w:r>
                        <w:t xml:space="preserve"> - Cybertruck Manual Subpages</w:t>
                      </w:r>
                    </w:p>
                  </w:txbxContent>
                </v:textbox>
                <w10:wrap type="square" anchory="page"/>
              </v:shape>
            </w:pict>
          </mc:Fallback>
        </mc:AlternateContent>
      </w:r>
      <w:r>
        <w:rPr>
          <w:rFonts w:ascii="Arial" w:hAnsi="Arial" w:cs="Arial"/>
          <w:noProof/>
          <w:sz w:val="24"/>
          <w:szCs w:val="24"/>
        </w:rPr>
        <w:drawing>
          <wp:anchor distT="0" distB="0" distL="114300" distR="114300" simplePos="0" relativeHeight="251661312" behindDoc="0" locked="0" layoutInCell="1" allowOverlap="1" wp14:anchorId="08F0B539" wp14:editId="23EF89A0">
            <wp:simplePos x="0" y="0"/>
            <wp:positionH relativeFrom="column">
              <wp:posOffset>53068</wp:posOffset>
            </wp:positionH>
            <wp:positionV relativeFrom="page">
              <wp:posOffset>1284060</wp:posOffset>
            </wp:positionV>
            <wp:extent cx="2867025" cy="1219200"/>
            <wp:effectExtent l="0" t="0" r="9525" b="0"/>
            <wp:wrapSquare wrapText="bothSides"/>
            <wp:docPr id="1562140918" name="Picture 2" descr="A screenshot of a page from the Cybertruck manu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140918" name="Picture 2" descr="A screenshot of a page from the Cybertruck manual."/>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67025" cy="1219200"/>
                    </a:xfrm>
                    <a:prstGeom prst="rect">
                      <a:avLst/>
                    </a:prstGeom>
                  </pic:spPr>
                </pic:pic>
              </a:graphicData>
            </a:graphic>
            <wp14:sizeRelH relativeFrom="margin">
              <wp14:pctWidth>0</wp14:pctWidth>
            </wp14:sizeRelH>
            <wp14:sizeRelV relativeFrom="margin">
              <wp14:pctHeight>0</wp14:pctHeight>
            </wp14:sizeRelV>
          </wp:anchor>
        </w:drawing>
      </w:r>
      <w:r w:rsidR="0021551A">
        <w:rPr>
          <w:rFonts w:ascii="Arial" w:hAnsi="Arial" w:cs="Arial"/>
          <w:sz w:val="24"/>
          <w:szCs w:val="24"/>
        </w:rPr>
        <w:t>Figure 2</w:t>
      </w:r>
      <w:r w:rsidR="000C04DA">
        <w:rPr>
          <w:rFonts w:ascii="Arial" w:hAnsi="Arial" w:cs="Arial"/>
          <w:sz w:val="24"/>
          <w:szCs w:val="24"/>
        </w:rPr>
        <w:t xml:space="preserve"> shows just one example of symmetry seen within the Cybertruck Owner’s Manual website. This is one section of the page, </w:t>
      </w:r>
      <w:r w:rsidR="00705C39">
        <w:rPr>
          <w:rFonts w:ascii="Arial" w:hAnsi="Arial" w:cs="Arial"/>
          <w:sz w:val="24"/>
          <w:szCs w:val="24"/>
        </w:rPr>
        <w:t xml:space="preserve">divided symmetrically into </w:t>
      </w:r>
      <w:r w:rsidR="003D54EF">
        <w:rPr>
          <w:rFonts w:ascii="Arial" w:hAnsi="Arial" w:cs="Arial"/>
          <w:sz w:val="24"/>
          <w:szCs w:val="24"/>
        </w:rPr>
        <w:t xml:space="preserve">4 quarters. </w:t>
      </w:r>
      <w:r w:rsidR="00EA2B27">
        <w:rPr>
          <w:rFonts w:ascii="Arial" w:hAnsi="Arial" w:cs="Arial"/>
          <w:sz w:val="24"/>
          <w:szCs w:val="24"/>
        </w:rPr>
        <w:t>This creates a flow that is easy for the viewers eyes to</w:t>
      </w:r>
      <w:r w:rsidR="00092DFE">
        <w:rPr>
          <w:rFonts w:ascii="Arial" w:hAnsi="Arial" w:cs="Arial"/>
          <w:sz w:val="24"/>
          <w:szCs w:val="24"/>
        </w:rPr>
        <w:t xml:space="preserve"> </w:t>
      </w:r>
      <w:r w:rsidR="00211B80">
        <w:rPr>
          <w:rFonts w:ascii="Arial" w:hAnsi="Arial" w:cs="Arial"/>
          <w:sz w:val="24"/>
          <w:szCs w:val="24"/>
        </w:rPr>
        <w:t>follow and</w:t>
      </w:r>
      <w:r w:rsidR="00092DFE">
        <w:rPr>
          <w:rFonts w:ascii="Arial" w:hAnsi="Arial" w:cs="Arial"/>
          <w:sz w:val="24"/>
          <w:szCs w:val="24"/>
        </w:rPr>
        <w:t xml:space="preserve"> </w:t>
      </w:r>
      <w:r w:rsidR="00F23B7E">
        <w:rPr>
          <w:rFonts w:ascii="Arial" w:hAnsi="Arial" w:cs="Arial"/>
          <w:sz w:val="24"/>
          <w:szCs w:val="24"/>
        </w:rPr>
        <w:t>gives a feeling of stability.</w:t>
      </w:r>
      <w:r w:rsidR="00211B80">
        <w:rPr>
          <w:rFonts w:ascii="Arial" w:hAnsi="Arial" w:cs="Arial"/>
          <w:sz w:val="24"/>
          <w:szCs w:val="24"/>
        </w:rPr>
        <w:t xml:space="preserve"> </w:t>
      </w:r>
      <w:r w:rsidR="00102D53">
        <w:rPr>
          <w:rFonts w:ascii="Arial" w:hAnsi="Arial" w:cs="Arial"/>
          <w:sz w:val="24"/>
          <w:szCs w:val="24"/>
        </w:rPr>
        <w:t>This aids in increasing the feeling of Tesla as a stable</w:t>
      </w:r>
      <w:r w:rsidR="00EC673F">
        <w:rPr>
          <w:rFonts w:ascii="Arial" w:hAnsi="Arial" w:cs="Arial"/>
          <w:sz w:val="24"/>
          <w:szCs w:val="24"/>
        </w:rPr>
        <w:t xml:space="preserve"> and professional organization,</w:t>
      </w:r>
      <w:r w:rsidR="00065611">
        <w:rPr>
          <w:rFonts w:ascii="Arial" w:hAnsi="Arial" w:cs="Arial"/>
          <w:sz w:val="24"/>
          <w:szCs w:val="24"/>
        </w:rPr>
        <w:t xml:space="preserve"> because </w:t>
      </w:r>
      <w:r w:rsidR="00CD21C1">
        <w:rPr>
          <w:rFonts w:ascii="Arial" w:hAnsi="Arial" w:cs="Arial"/>
          <w:sz w:val="24"/>
          <w:szCs w:val="24"/>
        </w:rPr>
        <w:t>the symmet</w:t>
      </w:r>
      <w:r w:rsidR="00EC673F">
        <w:rPr>
          <w:rFonts w:ascii="Arial" w:hAnsi="Arial" w:cs="Arial"/>
          <w:sz w:val="24"/>
          <w:szCs w:val="24"/>
        </w:rPr>
        <w:t xml:space="preserve">rical layout </w:t>
      </w:r>
      <w:r w:rsidR="00CD21C1">
        <w:rPr>
          <w:rFonts w:ascii="Arial" w:hAnsi="Arial" w:cs="Arial"/>
          <w:sz w:val="24"/>
          <w:szCs w:val="24"/>
        </w:rPr>
        <w:t xml:space="preserve">throughout </w:t>
      </w:r>
      <w:r w:rsidR="00072030">
        <w:rPr>
          <w:rFonts w:ascii="Arial" w:hAnsi="Arial" w:cs="Arial"/>
          <w:sz w:val="24"/>
          <w:szCs w:val="24"/>
        </w:rPr>
        <w:t xml:space="preserve">this section “provides a clear path through the information” (Moore and Fitz, 391) </w:t>
      </w:r>
      <w:r w:rsidR="00EC673F">
        <w:rPr>
          <w:rFonts w:ascii="Arial" w:hAnsi="Arial" w:cs="Arial"/>
          <w:sz w:val="24"/>
          <w:szCs w:val="24"/>
        </w:rPr>
        <w:t>as is needed to create a symmetrical document.</w:t>
      </w:r>
      <w:r w:rsidR="0078691E">
        <w:rPr>
          <w:rFonts w:ascii="Arial" w:hAnsi="Arial" w:cs="Arial"/>
          <w:sz w:val="24"/>
          <w:szCs w:val="24"/>
        </w:rPr>
        <w:t xml:space="preserve"> </w:t>
      </w:r>
      <w:r w:rsidR="00AD0C8E">
        <w:rPr>
          <w:rFonts w:ascii="Arial" w:hAnsi="Arial" w:cs="Arial"/>
          <w:sz w:val="24"/>
          <w:szCs w:val="24"/>
        </w:rPr>
        <w:t xml:space="preserve">The simple, minimalistic layout </w:t>
      </w:r>
      <w:r w:rsidR="005231FE">
        <w:rPr>
          <w:rFonts w:ascii="Arial" w:hAnsi="Arial" w:cs="Arial"/>
          <w:sz w:val="24"/>
          <w:szCs w:val="24"/>
        </w:rPr>
        <w:t>of this section</w:t>
      </w:r>
      <w:r w:rsidR="008B3D32">
        <w:rPr>
          <w:rFonts w:ascii="Arial" w:hAnsi="Arial" w:cs="Arial"/>
          <w:sz w:val="24"/>
          <w:szCs w:val="24"/>
        </w:rPr>
        <w:t xml:space="preserve"> creates a sophisticated feel in the content. </w:t>
      </w:r>
    </w:p>
    <w:p w14:paraId="16F468BF" w14:textId="3C79F3AC" w:rsidR="008B3D32" w:rsidRDefault="00FA58FB" w:rsidP="000B446C">
      <w:pPr>
        <w:spacing w:line="240" w:lineRule="auto"/>
        <w:rPr>
          <w:rFonts w:ascii="Arial" w:hAnsi="Arial" w:cs="Arial"/>
          <w:sz w:val="24"/>
          <w:szCs w:val="24"/>
        </w:rPr>
      </w:pPr>
      <w:r>
        <w:rPr>
          <w:rFonts w:ascii="Arial" w:hAnsi="Arial" w:cs="Arial"/>
          <w:noProof/>
          <w:sz w:val="24"/>
          <w:szCs w:val="24"/>
        </w:rPr>
        <w:drawing>
          <wp:anchor distT="0" distB="0" distL="114300" distR="114300" simplePos="0" relativeHeight="251664384" behindDoc="0" locked="0" layoutInCell="1" allowOverlap="1" wp14:anchorId="65C48AC3" wp14:editId="456F2984">
            <wp:simplePos x="0" y="0"/>
            <wp:positionH relativeFrom="column">
              <wp:posOffset>-36830</wp:posOffset>
            </wp:positionH>
            <wp:positionV relativeFrom="paragraph">
              <wp:posOffset>42545</wp:posOffset>
            </wp:positionV>
            <wp:extent cx="2779395" cy="2109470"/>
            <wp:effectExtent l="0" t="0" r="1905" b="5080"/>
            <wp:wrapSquare wrapText="bothSides"/>
            <wp:docPr id="1827273027" name="Picture 3" descr="A screenshot of a web p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273027" name="Picture 3" descr="A screenshot of a web pag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79395" cy="2109470"/>
                    </a:xfrm>
                    <a:prstGeom prst="rect">
                      <a:avLst/>
                    </a:prstGeom>
                  </pic:spPr>
                </pic:pic>
              </a:graphicData>
            </a:graphic>
            <wp14:sizeRelH relativeFrom="margin">
              <wp14:pctWidth>0</wp14:pctWidth>
            </wp14:sizeRelH>
            <wp14:sizeRelV relativeFrom="margin">
              <wp14:pctHeight>0</wp14:pctHeight>
            </wp14:sizeRelV>
          </wp:anchor>
        </w:drawing>
      </w:r>
      <w:r w:rsidR="008B3D32">
        <w:rPr>
          <w:noProof/>
        </w:rPr>
        <mc:AlternateContent>
          <mc:Choice Requires="wps">
            <w:drawing>
              <wp:anchor distT="0" distB="0" distL="114300" distR="114300" simplePos="0" relativeHeight="251666432" behindDoc="0" locked="0" layoutInCell="1" allowOverlap="1" wp14:anchorId="71595970" wp14:editId="2D85EB12">
                <wp:simplePos x="0" y="0"/>
                <wp:positionH relativeFrom="column">
                  <wp:posOffset>9525</wp:posOffset>
                </wp:positionH>
                <wp:positionV relativeFrom="paragraph">
                  <wp:posOffset>2346960</wp:posOffset>
                </wp:positionV>
                <wp:extent cx="2800350" cy="361950"/>
                <wp:effectExtent l="0" t="0" r="0" b="0"/>
                <wp:wrapSquare wrapText="bothSides"/>
                <wp:docPr id="371385016" name="Text Box 1"/>
                <wp:cNvGraphicFramePr/>
                <a:graphic xmlns:a="http://schemas.openxmlformats.org/drawingml/2006/main">
                  <a:graphicData uri="http://schemas.microsoft.com/office/word/2010/wordprocessingShape">
                    <wps:wsp>
                      <wps:cNvSpPr txBox="1"/>
                      <wps:spPr>
                        <a:xfrm>
                          <a:off x="0" y="0"/>
                          <a:ext cx="2800350" cy="361950"/>
                        </a:xfrm>
                        <a:prstGeom prst="rect">
                          <a:avLst/>
                        </a:prstGeom>
                        <a:solidFill>
                          <a:prstClr val="white"/>
                        </a:solidFill>
                        <a:ln>
                          <a:noFill/>
                        </a:ln>
                      </wps:spPr>
                      <wps:txbx>
                        <w:txbxContent>
                          <w:p w14:paraId="75D6018E" w14:textId="415CF1C5" w:rsidR="000B446C" w:rsidRPr="0073606B" w:rsidRDefault="000B446C" w:rsidP="000B446C">
                            <w:pPr>
                              <w:pStyle w:val="Caption"/>
                              <w:rPr>
                                <w:rFonts w:ascii="Arial" w:hAnsi="Arial" w:cs="Arial"/>
                                <w:noProof/>
                              </w:rPr>
                            </w:pPr>
                            <w:r>
                              <w:t xml:space="preserve">Figure </w:t>
                            </w:r>
                            <w:r>
                              <w:fldChar w:fldCharType="begin"/>
                            </w:r>
                            <w:r>
                              <w:instrText xml:space="preserve"> SEQ Figure \* ARABIC </w:instrText>
                            </w:r>
                            <w:r>
                              <w:fldChar w:fldCharType="separate"/>
                            </w:r>
                            <w:r w:rsidR="003B6924">
                              <w:rPr>
                                <w:noProof/>
                              </w:rPr>
                              <w:t>3</w:t>
                            </w:r>
                            <w:r>
                              <w:fldChar w:fldCharType="end"/>
                            </w:r>
                            <w:r>
                              <w:t xml:space="preserve"> - Cybertruck Manual Towing information with poor symmetry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595970" id="_x0000_s1028" type="#_x0000_t202" style="position:absolute;margin-left:.75pt;margin-top:184.8pt;width:220.5pt;height:2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" stroked="f">
                <v:textbox inset="0,0,0,0">
                  <w:txbxContent>
                    <w:p w14:paraId="75D6018E" w14:textId="415CF1C5" w:rsidR="000B446C" w:rsidRPr="0073606B" w:rsidRDefault="000B446C" w:rsidP="000B446C">
                      <w:pPr>
                        <w:pStyle w:val="Caption"/>
                        <w:rPr>
                          <w:rFonts w:ascii="Arial" w:hAnsi="Arial" w:cs="Arial"/>
                          <w:noProof/>
                        </w:rPr>
                      </w:pPr>
                      <w:r>
                        <w:t xml:space="preserve">Figure </w:t>
                      </w:r>
                      <w:r>
                        <w:fldChar w:fldCharType="begin"/>
                      </w:r>
                      <w:r>
                        <w:instrText xml:space="preserve"> SEQ Figure \* ARABIC </w:instrText>
                      </w:r>
                      <w:r>
                        <w:fldChar w:fldCharType="separate"/>
                      </w:r>
                      <w:r w:rsidR="003B6924">
                        <w:rPr>
                          <w:noProof/>
                        </w:rPr>
                        <w:t>3</w:t>
                      </w:r>
                      <w:r>
                        <w:fldChar w:fldCharType="end"/>
                      </w:r>
                      <w:r>
                        <w:t xml:space="preserve"> - Cybertruck Manual Towing information with poor symmetry</w:t>
                      </w:r>
                    </w:p>
                  </w:txbxContent>
                </v:textbox>
                <w10:wrap type="square"/>
              </v:shape>
            </w:pict>
          </mc:Fallback>
        </mc:AlternateContent>
      </w:r>
      <w:r w:rsidR="000B446C">
        <w:rPr>
          <w:rFonts w:ascii="Arial" w:hAnsi="Arial" w:cs="Arial"/>
          <w:sz w:val="24"/>
          <w:szCs w:val="24"/>
        </w:rPr>
        <w:t>Figure 3 s</w:t>
      </w:r>
      <w:r w:rsidR="00B36B39">
        <w:rPr>
          <w:rFonts w:ascii="Arial" w:hAnsi="Arial" w:cs="Arial"/>
          <w:sz w:val="24"/>
          <w:szCs w:val="24"/>
        </w:rPr>
        <w:t>hows an example of poor symmetry seen within the Cybertruck Owner’s Manual website.</w:t>
      </w:r>
      <w:r w:rsidR="004F0C2B">
        <w:rPr>
          <w:rFonts w:ascii="Arial" w:hAnsi="Arial" w:cs="Arial"/>
          <w:sz w:val="24"/>
          <w:szCs w:val="24"/>
        </w:rPr>
        <w:t xml:space="preserve"> This screenshot shows the webpage at </w:t>
      </w:r>
      <w:r w:rsidR="004F4BD9">
        <w:rPr>
          <w:rFonts w:ascii="Arial" w:hAnsi="Arial" w:cs="Arial"/>
          <w:sz w:val="24"/>
          <w:szCs w:val="24"/>
        </w:rPr>
        <w:t>a re</w:t>
      </w:r>
      <w:r w:rsidR="00EC4C62">
        <w:rPr>
          <w:rFonts w:ascii="Arial" w:hAnsi="Arial" w:cs="Arial"/>
          <w:sz w:val="24"/>
          <w:szCs w:val="24"/>
        </w:rPr>
        <w:t xml:space="preserve">gularly sized </w:t>
      </w:r>
      <w:r w:rsidR="004F0C2B">
        <w:rPr>
          <w:rFonts w:ascii="Arial" w:hAnsi="Arial" w:cs="Arial"/>
          <w:sz w:val="24"/>
          <w:szCs w:val="24"/>
        </w:rPr>
        <w:t xml:space="preserve">window, not magnified or </w:t>
      </w:r>
      <w:r w:rsidR="00102398">
        <w:rPr>
          <w:rFonts w:ascii="Arial" w:hAnsi="Arial" w:cs="Arial"/>
          <w:sz w:val="24"/>
          <w:szCs w:val="24"/>
        </w:rPr>
        <w:t>reduced</w:t>
      </w:r>
      <w:r w:rsidR="002E6FF9">
        <w:rPr>
          <w:rFonts w:ascii="Arial" w:hAnsi="Arial" w:cs="Arial"/>
          <w:sz w:val="24"/>
          <w:szCs w:val="24"/>
        </w:rPr>
        <w:t xml:space="preserve">, and that the table underneath the “Towing Capacity” section </w:t>
      </w:r>
      <w:r w:rsidR="00352F30">
        <w:rPr>
          <w:rFonts w:ascii="Arial" w:hAnsi="Arial" w:cs="Arial"/>
          <w:sz w:val="24"/>
          <w:szCs w:val="24"/>
        </w:rPr>
        <w:t>protrudes from the rest of the content</w:t>
      </w:r>
      <w:r w:rsidR="004F4BD9">
        <w:rPr>
          <w:rFonts w:ascii="Arial" w:hAnsi="Arial" w:cs="Arial"/>
          <w:sz w:val="24"/>
          <w:szCs w:val="24"/>
        </w:rPr>
        <w:t>, setting the reader on edge</w:t>
      </w:r>
      <w:r w:rsidR="002935D3">
        <w:rPr>
          <w:rFonts w:ascii="Arial" w:hAnsi="Arial" w:cs="Arial"/>
          <w:sz w:val="24"/>
          <w:szCs w:val="24"/>
        </w:rPr>
        <w:t xml:space="preserve"> and running the consistency throughout the document. </w:t>
      </w:r>
      <w:r w:rsidR="004F4BD9">
        <w:rPr>
          <w:rFonts w:ascii="Arial" w:hAnsi="Arial" w:cs="Arial"/>
          <w:sz w:val="24"/>
          <w:szCs w:val="24"/>
        </w:rPr>
        <w:t xml:space="preserve">I have to wonder if there was a purpose for </w:t>
      </w:r>
      <w:r w:rsidR="00727CAF">
        <w:rPr>
          <w:rFonts w:ascii="Arial" w:hAnsi="Arial" w:cs="Arial"/>
          <w:sz w:val="24"/>
          <w:szCs w:val="24"/>
        </w:rPr>
        <w:t xml:space="preserve">this. </w:t>
      </w:r>
      <w:r w:rsidR="00555CFA">
        <w:rPr>
          <w:rFonts w:ascii="Arial" w:hAnsi="Arial" w:cs="Arial"/>
          <w:sz w:val="24"/>
          <w:szCs w:val="24"/>
        </w:rPr>
        <w:t xml:space="preserve">Is this asymmetry purposeful or is it an oversight? </w:t>
      </w:r>
      <w:r w:rsidR="00FC1AE8">
        <w:rPr>
          <w:rFonts w:ascii="Arial" w:hAnsi="Arial" w:cs="Arial"/>
          <w:sz w:val="24"/>
          <w:szCs w:val="24"/>
        </w:rPr>
        <w:t xml:space="preserve">It is possible that a brand spearheaded by someone as controversial as Elon Musk would create a document with elements that go against standard principles. </w:t>
      </w:r>
      <w:r w:rsidR="008132F5">
        <w:rPr>
          <w:rFonts w:ascii="Arial" w:hAnsi="Arial" w:cs="Arial"/>
          <w:sz w:val="24"/>
          <w:szCs w:val="24"/>
        </w:rPr>
        <w:t>It is important to understand the audience and brand</w:t>
      </w:r>
      <w:r w:rsidR="00381F11">
        <w:rPr>
          <w:rFonts w:ascii="Arial" w:hAnsi="Arial" w:cs="Arial"/>
          <w:sz w:val="24"/>
          <w:szCs w:val="24"/>
        </w:rPr>
        <w:t xml:space="preserve">, that way each thing could be evaluated </w:t>
      </w:r>
    </w:p>
    <w:p w14:paraId="28D3EFED" w14:textId="57E781D4" w:rsidR="008B3D32" w:rsidRDefault="0075608D" w:rsidP="000B446C">
      <w:pPr>
        <w:spacing w:line="240" w:lineRule="auto"/>
        <w:rPr>
          <w:rFonts w:ascii="Arial" w:hAnsi="Arial" w:cs="Arial"/>
          <w:sz w:val="24"/>
          <w:szCs w:val="24"/>
        </w:rPr>
      </w:pPr>
      <w:r>
        <w:rPr>
          <w:noProof/>
        </w:rPr>
        <mc:AlternateContent>
          <mc:Choice Requires="wps">
            <w:drawing>
              <wp:anchor distT="0" distB="0" distL="114300" distR="114300" simplePos="0" relativeHeight="251671552" behindDoc="0" locked="0" layoutInCell="1" allowOverlap="1" wp14:anchorId="676C818C" wp14:editId="1E5A7989">
                <wp:simplePos x="0" y="0"/>
                <wp:positionH relativeFrom="column">
                  <wp:posOffset>-38100</wp:posOffset>
                </wp:positionH>
                <wp:positionV relativeFrom="paragraph">
                  <wp:posOffset>1908175</wp:posOffset>
                </wp:positionV>
                <wp:extent cx="2152650" cy="635"/>
                <wp:effectExtent l="0" t="0" r="0" b="0"/>
                <wp:wrapSquare wrapText="bothSides"/>
                <wp:docPr id="1447316483" name="Text Box 1"/>
                <wp:cNvGraphicFramePr/>
                <a:graphic xmlns:a="http://schemas.openxmlformats.org/drawingml/2006/main">
                  <a:graphicData uri="http://schemas.microsoft.com/office/word/2010/wordprocessingShape">
                    <wps:wsp>
                      <wps:cNvSpPr txBox="1"/>
                      <wps:spPr>
                        <a:xfrm>
                          <a:off x="0" y="0"/>
                          <a:ext cx="2152650" cy="635"/>
                        </a:xfrm>
                        <a:prstGeom prst="rect">
                          <a:avLst/>
                        </a:prstGeom>
                        <a:solidFill>
                          <a:prstClr val="white"/>
                        </a:solidFill>
                        <a:ln>
                          <a:noFill/>
                        </a:ln>
                      </wps:spPr>
                      <wps:txbx>
                        <w:txbxContent>
                          <w:p w14:paraId="6AFFCF8E" w14:textId="7667642C" w:rsidR="0075608D" w:rsidRPr="00E22C5E" w:rsidRDefault="0075608D" w:rsidP="0075608D">
                            <w:pPr>
                              <w:pStyle w:val="Caption"/>
                              <w:rPr>
                                <w:rFonts w:ascii="Arial" w:hAnsi="Arial" w:cs="Arial"/>
                                <w:noProof/>
                              </w:rPr>
                            </w:pPr>
                            <w:r>
                              <w:t xml:space="preserve">Figure </w:t>
                            </w:r>
                            <w:r>
                              <w:fldChar w:fldCharType="begin"/>
                            </w:r>
                            <w:r>
                              <w:instrText xml:space="preserve"> SEQ Figure \* ARABIC </w:instrText>
                            </w:r>
                            <w:r>
                              <w:fldChar w:fldCharType="separate"/>
                            </w:r>
                            <w:r w:rsidR="003B6924">
                              <w:rPr>
                                <w:noProof/>
                              </w:rPr>
                              <w:t>4</w:t>
                            </w:r>
                            <w:r>
                              <w:fldChar w:fldCharType="end"/>
                            </w:r>
                            <w:r>
                              <w:t xml:space="preserve"> - Cybertruck Manual Image of Sensor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76C818C" id="_x0000_s1029" type="#_x0000_t202" style="position:absolute;margin-left:-3pt;margin-top:150.25pt;width:169.5pt;height:.0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" stroked="f">
                <v:textbox style="mso-fit-shape-to-text:t" inset="0,0,0,0">
                  <w:txbxContent>
                    <w:p w14:paraId="6AFFCF8E" w14:textId="7667642C" w:rsidR="0075608D" w:rsidRPr="00E22C5E" w:rsidRDefault="0075608D" w:rsidP="0075608D">
                      <w:pPr>
                        <w:pStyle w:val="Caption"/>
                        <w:rPr>
                          <w:rFonts w:ascii="Arial" w:hAnsi="Arial" w:cs="Arial"/>
                          <w:noProof/>
                        </w:rPr>
                      </w:pPr>
                      <w:r>
                        <w:t xml:space="preserve">Figure </w:t>
                      </w:r>
                      <w:r>
                        <w:fldChar w:fldCharType="begin"/>
                      </w:r>
                      <w:r>
                        <w:instrText xml:space="preserve"> SEQ Figure \* ARABIC </w:instrText>
                      </w:r>
                      <w:r>
                        <w:fldChar w:fldCharType="separate"/>
                      </w:r>
                      <w:r w:rsidR="003B6924">
                        <w:rPr>
                          <w:noProof/>
                        </w:rPr>
                        <w:t>4</w:t>
                      </w:r>
                      <w:r>
                        <w:fldChar w:fldCharType="end"/>
                      </w:r>
                      <w:r>
                        <w:t xml:space="preserve"> - Cybertruck Manual Image of Sensor</w:t>
                      </w:r>
                    </w:p>
                  </w:txbxContent>
                </v:textbox>
                <w10:wrap type="square"/>
              </v:shape>
            </w:pict>
          </mc:Fallback>
        </mc:AlternateContent>
      </w:r>
      <w:r>
        <w:rPr>
          <w:rFonts w:ascii="Arial" w:hAnsi="Arial" w:cs="Arial"/>
          <w:noProof/>
          <w:sz w:val="24"/>
          <w:szCs w:val="24"/>
        </w:rPr>
        <w:drawing>
          <wp:anchor distT="0" distB="0" distL="114300" distR="114300" simplePos="0" relativeHeight="251667456" behindDoc="0" locked="0" layoutInCell="1" allowOverlap="1" wp14:anchorId="52B88C3B" wp14:editId="0FF9B869">
            <wp:simplePos x="0" y="0"/>
            <wp:positionH relativeFrom="column">
              <wp:posOffset>-38100</wp:posOffset>
            </wp:positionH>
            <wp:positionV relativeFrom="page">
              <wp:posOffset>7124700</wp:posOffset>
            </wp:positionV>
            <wp:extent cx="2152650" cy="1870710"/>
            <wp:effectExtent l="0" t="0" r="0" b="0"/>
            <wp:wrapSquare wrapText="bothSides"/>
            <wp:docPr id="1709546309" name="Picture 4" descr="A white car with a blu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9546309" name="Picture 4" descr="A white car with a blue circle&#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2152650" cy="1870710"/>
                    </a:xfrm>
                    <a:prstGeom prst="rect">
                      <a:avLst/>
                    </a:prstGeom>
                  </pic:spPr>
                </pic:pic>
              </a:graphicData>
            </a:graphic>
          </wp:anchor>
        </w:drawing>
      </w:r>
      <w:r w:rsidR="008B3D32">
        <w:rPr>
          <w:rFonts w:ascii="Arial" w:hAnsi="Arial" w:cs="Arial"/>
          <w:sz w:val="24"/>
          <w:szCs w:val="24"/>
        </w:rPr>
        <w:t>Figure-Ground</w:t>
      </w:r>
      <w:r w:rsidR="00524714">
        <w:rPr>
          <w:rFonts w:ascii="Arial" w:hAnsi="Arial" w:cs="Arial"/>
          <w:sz w:val="24"/>
          <w:szCs w:val="24"/>
        </w:rPr>
        <w:t xml:space="preserve"> Segregation</w:t>
      </w:r>
    </w:p>
    <w:p w14:paraId="691ECE3F" w14:textId="351183E6" w:rsidR="00D44DA2" w:rsidRDefault="00D44DA2" w:rsidP="00524714">
      <w:pPr>
        <w:spacing w:line="240" w:lineRule="auto"/>
        <w:ind w:firstLine="720"/>
        <w:rPr>
          <w:rFonts w:ascii="Arial" w:hAnsi="Arial" w:cs="Arial"/>
          <w:sz w:val="24"/>
          <w:szCs w:val="24"/>
        </w:rPr>
      </w:pPr>
      <w:r>
        <w:rPr>
          <w:rFonts w:ascii="Arial" w:hAnsi="Arial" w:cs="Arial"/>
          <w:sz w:val="24"/>
          <w:szCs w:val="24"/>
        </w:rPr>
        <w:t>In Figure 4</w:t>
      </w:r>
      <w:r w:rsidR="00137B69">
        <w:rPr>
          <w:rFonts w:ascii="Arial" w:hAnsi="Arial" w:cs="Arial"/>
          <w:sz w:val="24"/>
          <w:szCs w:val="24"/>
        </w:rPr>
        <w:t xml:space="preserve">, there is a figure, presumed to be of the </w:t>
      </w:r>
      <w:r w:rsidR="00B13CD6">
        <w:rPr>
          <w:rFonts w:ascii="Arial" w:hAnsi="Arial" w:cs="Arial"/>
          <w:sz w:val="24"/>
          <w:szCs w:val="24"/>
        </w:rPr>
        <w:t xml:space="preserve">Cybertruck on a plain, white background. </w:t>
      </w:r>
      <w:r w:rsidR="009A1E31">
        <w:rPr>
          <w:rFonts w:ascii="Arial" w:hAnsi="Arial" w:cs="Arial"/>
          <w:sz w:val="24"/>
          <w:szCs w:val="24"/>
        </w:rPr>
        <w:t xml:space="preserve"> </w:t>
      </w:r>
      <w:r w:rsidR="00C06AE2">
        <w:rPr>
          <w:rFonts w:ascii="Arial" w:hAnsi="Arial" w:cs="Arial"/>
          <w:sz w:val="24"/>
          <w:szCs w:val="24"/>
        </w:rPr>
        <w:t xml:space="preserve">Because this </w:t>
      </w:r>
      <w:r w:rsidR="00451E4E">
        <w:rPr>
          <w:rFonts w:ascii="Arial" w:hAnsi="Arial" w:cs="Arial"/>
          <w:sz w:val="24"/>
          <w:szCs w:val="24"/>
        </w:rPr>
        <w:t xml:space="preserve">is representing the awareness underneath the car, </w:t>
      </w:r>
      <w:r w:rsidR="00A603DD">
        <w:rPr>
          <w:rFonts w:ascii="Arial" w:hAnsi="Arial" w:cs="Arial"/>
          <w:sz w:val="24"/>
          <w:szCs w:val="24"/>
        </w:rPr>
        <w:t xml:space="preserve">and without the separation between the figure and the </w:t>
      </w:r>
      <w:r w:rsidR="00B47CEC">
        <w:rPr>
          <w:rFonts w:ascii="Arial" w:hAnsi="Arial" w:cs="Arial"/>
          <w:sz w:val="24"/>
          <w:szCs w:val="24"/>
        </w:rPr>
        <w:t>back</w:t>
      </w:r>
      <w:r w:rsidR="00A603DD">
        <w:rPr>
          <w:rFonts w:ascii="Arial" w:hAnsi="Arial" w:cs="Arial"/>
          <w:sz w:val="24"/>
          <w:szCs w:val="24"/>
        </w:rPr>
        <w:t xml:space="preserve">ground it would be unclear what information is being communicated. </w:t>
      </w:r>
      <w:r w:rsidR="0037609D">
        <w:rPr>
          <w:rFonts w:ascii="Arial" w:hAnsi="Arial" w:cs="Arial"/>
          <w:sz w:val="24"/>
          <w:szCs w:val="24"/>
        </w:rPr>
        <w:t xml:space="preserve">With that being said, the use of blue </w:t>
      </w:r>
      <w:r w:rsidR="006911C0">
        <w:rPr>
          <w:rFonts w:ascii="Arial" w:hAnsi="Arial" w:cs="Arial"/>
          <w:sz w:val="24"/>
          <w:szCs w:val="24"/>
        </w:rPr>
        <w:t xml:space="preserve">against the white and light greys </w:t>
      </w:r>
      <w:r w:rsidR="0037609D">
        <w:rPr>
          <w:rFonts w:ascii="Arial" w:hAnsi="Arial" w:cs="Arial"/>
          <w:sz w:val="24"/>
          <w:szCs w:val="24"/>
        </w:rPr>
        <w:t>on the Cybertruck Owner’s Manual website</w:t>
      </w:r>
      <w:r w:rsidR="00CD54B6">
        <w:rPr>
          <w:rFonts w:ascii="Arial" w:hAnsi="Arial" w:cs="Arial"/>
          <w:sz w:val="24"/>
          <w:szCs w:val="24"/>
        </w:rPr>
        <w:t xml:space="preserve"> is subtle enough to not detract from the </w:t>
      </w:r>
      <w:r w:rsidR="007920B3">
        <w:rPr>
          <w:rFonts w:ascii="Arial" w:hAnsi="Arial" w:cs="Arial"/>
          <w:sz w:val="24"/>
          <w:szCs w:val="24"/>
        </w:rPr>
        <w:t>clean and sophisticated aesthetic</w:t>
      </w:r>
      <w:r w:rsidR="00CD54B6">
        <w:rPr>
          <w:rFonts w:ascii="Arial" w:hAnsi="Arial" w:cs="Arial"/>
          <w:sz w:val="24"/>
          <w:szCs w:val="24"/>
        </w:rPr>
        <w:t xml:space="preserve"> but is colorful enough to show </w:t>
      </w:r>
      <w:r w:rsidR="007920B3">
        <w:rPr>
          <w:rFonts w:ascii="Arial" w:hAnsi="Arial" w:cs="Arial"/>
          <w:sz w:val="24"/>
          <w:szCs w:val="24"/>
        </w:rPr>
        <w:t>that there are sensors</w:t>
      </w:r>
      <w:r w:rsidR="0034383C">
        <w:rPr>
          <w:rFonts w:ascii="Arial" w:hAnsi="Arial" w:cs="Arial"/>
          <w:sz w:val="24"/>
          <w:szCs w:val="24"/>
        </w:rPr>
        <w:t xml:space="preserve">. </w:t>
      </w:r>
      <w:r w:rsidR="0034383C">
        <w:rPr>
          <w:rFonts w:ascii="Arial" w:hAnsi="Arial" w:cs="Arial"/>
          <w:sz w:val="24"/>
          <w:szCs w:val="24"/>
        </w:rPr>
        <w:lastRenderedPageBreak/>
        <w:t xml:space="preserve">“With the wider availability of color today, </w:t>
      </w:r>
      <w:r w:rsidR="003B6924">
        <w:rPr>
          <w:noProof/>
        </w:rPr>
        <mc:AlternateContent>
          <mc:Choice Requires="wps">
            <w:drawing>
              <wp:anchor distT="0" distB="0" distL="114300" distR="114300" simplePos="0" relativeHeight="251675648" behindDoc="0" locked="0" layoutInCell="1" allowOverlap="1" wp14:anchorId="7BFDDFD9" wp14:editId="469FC417">
                <wp:simplePos x="0" y="0"/>
                <wp:positionH relativeFrom="column">
                  <wp:posOffset>244475</wp:posOffset>
                </wp:positionH>
                <wp:positionV relativeFrom="paragraph">
                  <wp:posOffset>1856740</wp:posOffset>
                </wp:positionV>
                <wp:extent cx="1993900" cy="635"/>
                <wp:effectExtent l="0" t="0" r="0" b="0"/>
                <wp:wrapSquare wrapText="bothSides"/>
                <wp:docPr id="1101218177" name="Text Box 1"/>
                <wp:cNvGraphicFramePr/>
                <a:graphic xmlns:a="http://schemas.openxmlformats.org/drawingml/2006/main">
                  <a:graphicData uri="http://schemas.microsoft.com/office/word/2010/wordprocessingShape">
                    <wps:wsp>
                      <wps:cNvSpPr txBox="1"/>
                      <wps:spPr>
                        <a:xfrm>
                          <a:off x="0" y="0"/>
                          <a:ext cx="1993900" cy="635"/>
                        </a:xfrm>
                        <a:prstGeom prst="rect">
                          <a:avLst/>
                        </a:prstGeom>
                        <a:solidFill>
                          <a:prstClr val="white"/>
                        </a:solidFill>
                        <a:ln>
                          <a:noFill/>
                        </a:ln>
                      </wps:spPr>
                      <wps:txbx>
                        <w:txbxContent>
                          <w:p w14:paraId="11A2FEB1" w14:textId="63B2C792" w:rsidR="003B6924" w:rsidRPr="00712BB9" w:rsidRDefault="003B6924" w:rsidP="003B6924">
                            <w:pPr>
                              <w:pStyle w:val="Caption"/>
                              <w:rPr>
                                <w:rFonts w:ascii="Arial" w:hAnsi="Arial" w:cs="Arial"/>
                              </w:rPr>
                            </w:pPr>
                            <w:r>
                              <w:t xml:space="preserve">Figure </w:t>
                            </w:r>
                            <w:r>
                              <w:fldChar w:fldCharType="begin"/>
                            </w:r>
                            <w:r>
                              <w:instrText xml:space="preserve"> SEQ Figure \* ARABIC </w:instrText>
                            </w:r>
                            <w:r>
                              <w:fldChar w:fldCharType="separate"/>
                            </w:r>
                            <w:r>
                              <w:rPr>
                                <w:noProof/>
                              </w:rPr>
                              <w:t>5</w:t>
                            </w:r>
                            <w:r>
                              <w:fldChar w:fldCharType="end"/>
                            </w:r>
                            <w:r>
                              <w:t xml:space="preserve"> - Cybertruck Manual Image with more contrast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BFDDFD9" id="_x0000_s1030" type="#_x0000_t202" style="position:absolute;left:0;text-align:left;margin-left:19.25pt;margin-top:146.2pt;width:157pt;height:.05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" stroked="f">
                <v:textbox style="mso-fit-shape-to-text:t" inset="0,0,0,0">
                  <w:txbxContent>
                    <w:p w14:paraId="11A2FEB1" w14:textId="63B2C792" w:rsidR="003B6924" w:rsidRPr="00712BB9" w:rsidRDefault="003B6924" w:rsidP="003B6924">
                      <w:pPr>
                        <w:pStyle w:val="Caption"/>
                        <w:rPr>
                          <w:rFonts w:ascii="Arial" w:hAnsi="Arial" w:cs="Arial"/>
                        </w:rPr>
                      </w:pPr>
                      <w:r>
                        <w:t xml:space="preserve">Figure </w:t>
                      </w:r>
                      <w:r>
                        <w:fldChar w:fldCharType="begin"/>
                      </w:r>
                      <w:r>
                        <w:instrText xml:space="preserve"> SEQ Figure \* ARABIC </w:instrText>
                      </w:r>
                      <w:r>
                        <w:fldChar w:fldCharType="separate"/>
                      </w:r>
                      <w:r>
                        <w:rPr>
                          <w:noProof/>
                        </w:rPr>
                        <w:t>5</w:t>
                      </w:r>
                      <w:r>
                        <w:fldChar w:fldCharType="end"/>
                      </w:r>
                      <w:r>
                        <w:t xml:space="preserve"> - Cybertruck Manual Image with more contrast</w:t>
                      </w:r>
                    </w:p>
                  </w:txbxContent>
                </v:textbox>
                <w10:wrap type="square"/>
              </v:shape>
            </w:pict>
          </mc:Fallback>
        </mc:AlternateContent>
      </w:r>
      <w:r w:rsidR="005A2FF6">
        <w:rPr>
          <w:rFonts w:ascii="Arial" w:hAnsi="Arial" w:cs="Arial"/>
          <w:noProof/>
          <w:sz w:val="24"/>
          <w:szCs w:val="24"/>
        </w:rPr>
        <w:drawing>
          <wp:anchor distT="0" distB="0" distL="114300" distR="114300" simplePos="0" relativeHeight="251672576" behindDoc="0" locked="0" layoutInCell="1" allowOverlap="1" wp14:anchorId="56CF0435" wp14:editId="77D85EF9">
            <wp:simplePos x="0" y="0"/>
            <wp:positionH relativeFrom="column">
              <wp:posOffset>244475</wp:posOffset>
            </wp:positionH>
            <wp:positionV relativeFrom="page">
              <wp:posOffset>1057275</wp:posOffset>
            </wp:positionV>
            <wp:extent cx="1993900" cy="1656715"/>
            <wp:effectExtent l="0" t="0" r="6350" b="635"/>
            <wp:wrapSquare wrapText="bothSides"/>
            <wp:docPr id="125878389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783898" name="Picture 1258783898"/>
                    <pic:cNvPicPr/>
                  </pic:nvPicPr>
                  <pic:blipFill>
                    <a:blip r:embed="rId10">
                      <a:extLst>
                        <a:ext uri="{28A0092B-C50C-407E-A947-70E740481C1C}">
                          <a14:useLocalDpi xmlns:a14="http://schemas.microsoft.com/office/drawing/2010/main" val="0"/>
                        </a:ext>
                      </a:extLst>
                    </a:blip>
                    <a:stretch>
                      <a:fillRect/>
                    </a:stretch>
                  </pic:blipFill>
                  <pic:spPr>
                    <a:xfrm>
                      <a:off x="0" y="0"/>
                      <a:ext cx="1993900" cy="1656715"/>
                    </a:xfrm>
                    <a:prstGeom prst="rect">
                      <a:avLst/>
                    </a:prstGeom>
                  </pic:spPr>
                </pic:pic>
              </a:graphicData>
            </a:graphic>
          </wp:anchor>
        </w:drawing>
      </w:r>
      <w:r w:rsidR="0034383C">
        <w:rPr>
          <w:rFonts w:ascii="Arial" w:hAnsi="Arial" w:cs="Arial"/>
          <w:sz w:val="24"/>
          <w:szCs w:val="24"/>
        </w:rPr>
        <w:t>document designers must be careful to make sure that their colors contrast sufficiently so that the figure can be readily distinguished from the ground” (Moore and Fitz, 391).</w:t>
      </w:r>
      <w:r w:rsidR="00E26623">
        <w:rPr>
          <w:rFonts w:ascii="Arial" w:hAnsi="Arial" w:cs="Arial"/>
          <w:sz w:val="24"/>
          <w:szCs w:val="24"/>
        </w:rPr>
        <w:t xml:space="preserve"> </w:t>
      </w:r>
      <w:r w:rsidR="003E0E17">
        <w:rPr>
          <w:rFonts w:ascii="Arial" w:hAnsi="Arial" w:cs="Arial"/>
          <w:sz w:val="24"/>
          <w:szCs w:val="24"/>
        </w:rPr>
        <w:t xml:space="preserve">I do believe that there could be more color contrast within </w:t>
      </w:r>
      <w:r w:rsidR="005A2FF6">
        <w:rPr>
          <w:rFonts w:ascii="Arial" w:hAnsi="Arial" w:cs="Arial"/>
          <w:sz w:val="24"/>
          <w:szCs w:val="24"/>
        </w:rPr>
        <w:t xml:space="preserve">the Figure 4 </w:t>
      </w:r>
      <w:r w:rsidR="003E0E17">
        <w:rPr>
          <w:rFonts w:ascii="Arial" w:hAnsi="Arial" w:cs="Arial"/>
          <w:sz w:val="24"/>
          <w:szCs w:val="24"/>
        </w:rPr>
        <w:t>image, even using a deeper range of grays to d</w:t>
      </w:r>
      <w:r w:rsidR="006700F8">
        <w:rPr>
          <w:rFonts w:ascii="Arial" w:hAnsi="Arial" w:cs="Arial"/>
          <w:sz w:val="24"/>
          <w:szCs w:val="24"/>
        </w:rPr>
        <w:t xml:space="preserve">istinguish the shapes </w:t>
      </w:r>
      <w:r w:rsidR="0075608D">
        <w:rPr>
          <w:rFonts w:ascii="Arial" w:hAnsi="Arial" w:cs="Arial"/>
          <w:sz w:val="24"/>
          <w:szCs w:val="24"/>
        </w:rPr>
        <w:t>would give more definition to follow the Gestalt Principle of Figure-Ground</w:t>
      </w:r>
      <w:r w:rsidR="005A2FF6">
        <w:rPr>
          <w:rFonts w:ascii="Arial" w:hAnsi="Arial" w:cs="Arial"/>
          <w:sz w:val="24"/>
          <w:szCs w:val="24"/>
        </w:rPr>
        <w:t xml:space="preserve">. Figure 5 shows </w:t>
      </w:r>
      <w:r w:rsidR="002543FA">
        <w:rPr>
          <w:rFonts w:ascii="Arial" w:hAnsi="Arial" w:cs="Arial"/>
          <w:sz w:val="24"/>
          <w:szCs w:val="24"/>
        </w:rPr>
        <w:t xml:space="preserve">the </w:t>
      </w:r>
      <w:r w:rsidR="00B47CEC">
        <w:rPr>
          <w:rFonts w:ascii="Arial" w:hAnsi="Arial" w:cs="Arial"/>
          <w:sz w:val="24"/>
          <w:szCs w:val="24"/>
        </w:rPr>
        <w:t>well-defined</w:t>
      </w:r>
      <w:r w:rsidR="002543FA">
        <w:rPr>
          <w:rFonts w:ascii="Arial" w:hAnsi="Arial" w:cs="Arial"/>
          <w:sz w:val="24"/>
          <w:szCs w:val="24"/>
        </w:rPr>
        <w:t xml:space="preserve"> image against a</w:t>
      </w:r>
      <w:r w:rsidR="00B47CEC">
        <w:rPr>
          <w:rFonts w:ascii="Arial" w:hAnsi="Arial" w:cs="Arial"/>
          <w:sz w:val="24"/>
          <w:szCs w:val="24"/>
        </w:rPr>
        <w:t xml:space="preserve"> plain </w:t>
      </w:r>
      <w:proofErr w:type="spellStart"/>
      <w:proofErr w:type="gramStart"/>
      <w:r w:rsidR="00B47CEC">
        <w:rPr>
          <w:rFonts w:ascii="Arial" w:hAnsi="Arial" w:cs="Arial"/>
          <w:sz w:val="24"/>
          <w:szCs w:val="24"/>
        </w:rPr>
        <w:t>background.</w:t>
      </w:r>
      <w:r w:rsidR="005D0676">
        <w:rPr>
          <w:rFonts w:ascii="Arial" w:hAnsi="Arial" w:cs="Arial"/>
          <w:sz w:val="24"/>
          <w:szCs w:val="24"/>
        </w:rPr>
        <w:t>This</w:t>
      </w:r>
      <w:proofErr w:type="spellEnd"/>
      <w:proofErr w:type="gramEnd"/>
      <w:r w:rsidR="005D0676">
        <w:rPr>
          <w:rFonts w:ascii="Arial" w:hAnsi="Arial" w:cs="Arial"/>
          <w:sz w:val="24"/>
          <w:szCs w:val="24"/>
        </w:rPr>
        <w:t xml:space="preserve"> gives more definition and is clearer is its boundaries of what is in the background and what image is perceived to be in the foreground. Overall, the Cybertruck Owner’s Manual website has many images with this sort of Figure-Ground orientation, leaving them stand-alone on the page rather than leaving them in an environment </w:t>
      </w:r>
    </w:p>
    <w:p w14:paraId="43498087" w14:textId="009EBA37" w:rsidR="00CF35BE" w:rsidRDefault="00DD1795" w:rsidP="00DD1795">
      <w:pPr>
        <w:spacing w:line="240" w:lineRule="auto"/>
        <w:rPr>
          <w:rFonts w:ascii="Arial" w:hAnsi="Arial" w:cs="Arial"/>
          <w:sz w:val="24"/>
          <w:szCs w:val="24"/>
        </w:rPr>
      </w:pPr>
      <w:r>
        <w:rPr>
          <w:rFonts w:ascii="Arial" w:hAnsi="Arial" w:cs="Arial"/>
          <w:sz w:val="24"/>
          <w:szCs w:val="24"/>
        </w:rPr>
        <w:t>Similarity</w:t>
      </w:r>
    </w:p>
    <w:p w14:paraId="017D19A5" w14:textId="56DF9C76" w:rsidR="00DD1795" w:rsidRDefault="003B6924" w:rsidP="00DD1795">
      <w:pPr>
        <w:spacing w:line="240" w:lineRule="auto"/>
        <w:rPr>
          <w:rFonts w:ascii="Arial" w:hAnsi="Arial" w:cs="Arial"/>
          <w:sz w:val="24"/>
          <w:szCs w:val="24"/>
        </w:rPr>
      </w:pPr>
      <w:r>
        <w:rPr>
          <w:noProof/>
        </w:rPr>
        <mc:AlternateContent>
          <mc:Choice Requires="wps">
            <w:drawing>
              <wp:anchor distT="0" distB="0" distL="114300" distR="114300" simplePos="0" relativeHeight="251677696" behindDoc="0" locked="0" layoutInCell="1" allowOverlap="1" wp14:anchorId="63A7E5B7" wp14:editId="26F9A786">
                <wp:simplePos x="0" y="0"/>
                <wp:positionH relativeFrom="column">
                  <wp:posOffset>0</wp:posOffset>
                </wp:positionH>
                <wp:positionV relativeFrom="paragraph">
                  <wp:posOffset>1906905</wp:posOffset>
                </wp:positionV>
                <wp:extent cx="2771775" cy="635"/>
                <wp:effectExtent l="0" t="0" r="0" b="0"/>
                <wp:wrapSquare wrapText="bothSides"/>
                <wp:docPr id="1895741666" name="Text Box 1"/>
                <wp:cNvGraphicFramePr/>
                <a:graphic xmlns:a="http://schemas.openxmlformats.org/drawingml/2006/main">
                  <a:graphicData uri="http://schemas.microsoft.com/office/word/2010/wordprocessingShape">
                    <wps:wsp>
                      <wps:cNvSpPr txBox="1"/>
                      <wps:spPr>
                        <a:xfrm>
                          <a:off x="0" y="0"/>
                          <a:ext cx="2771775" cy="635"/>
                        </a:xfrm>
                        <a:prstGeom prst="rect">
                          <a:avLst/>
                        </a:prstGeom>
                        <a:solidFill>
                          <a:prstClr val="white"/>
                        </a:solidFill>
                        <a:ln>
                          <a:noFill/>
                        </a:ln>
                      </wps:spPr>
                      <wps:txbx>
                        <w:txbxContent>
                          <w:p w14:paraId="5FAE5930" w14:textId="40FAF068" w:rsidR="003B6924" w:rsidRPr="000A5151" w:rsidRDefault="003B6924" w:rsidP="003B6924">
                            <w:pPr>
                              <w:pStyle w:val="Caption"/>
                              <w:rPr>
                                <w:rFonts w:ascii="Arial" w:hAnsi="Arial" w:cs="Arial"/>
                                <w:noProof/>
                              </w:rPr>
                            </w:pPr>
                            <w:r>
                              <w:t xml:space="preserve">Figure </w:t>
                            </w:r>
                            <w:r>
                              <w:fldChar w:fldCharType="begin"/>
                            </w:r>
                            <w:r>
                              <w:instrText xml:space="preserve"> SEQ Figure \* ARABIC </w:instrText>
                            </w:r>
                            <w:r>
                              <w:fldChar w:fldCharType="separate"/>
                            </w:r>
                            <w:r>
                              <w:rPr>
                                <w:noProof/>
                              </w:rPr>
                              <w:t>6</w:t>
                            </w:r>
                            <w:r>
                              <w:fldChar w:fldCharType="end"/>
                            </w:r>
                            <w:r>
                              <w:t xml:space="preserve"> - Image of Note and Warning Symbols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3A7E5B7" id="_x0000_s1031" type="#_x0000_t202" style="position:absolute;margin-left:0;margin-top:150.15pt;width:218.25pt;height:.05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" stroked="f">
                <v:textbox style="mso-fit-shape-to-text:t" inset="0,0,0,0">
                  <w:txbxContent>
                    <w:p w14:paraId="5FAE5930" w14:textId="40FAF068" w:rsidR="003B6924" w:rsidRPr="000A5151" w:rsidRDefault="003B6924" w:rsidP="003B6924">
                      <w:pPr>
                        <w:pStyle w:val="Caption"/>
                        <w:rPr>
                          <w:rFonts w:ascii="Arial" w:hAnsi="Arial" w:cs="Arial"/>
                          <w:noProof/>
                        </w:rPr>
                      </w:pPr>
                      <w:r>
                        <w:t xml:space="preserve">Figure </w:t>
                      </w:r>
                      <w:r>
                        <w:fldChar w:fldCharType="begin"/>
                      </w:r>
                      <w:r>
                        <w:instrText xml:space="preserve"> SEQ Figure \* ARABIC </w:instrText>
                      </w:r>
                      <w:r>
                        <w:fldChar w:fldCharType="separate"/>
                      </w:r>
                      <w:r>
                        <w:rPr>
                          <w:noProof/>
                        </w:rPr>
                        <w:t>6</w:t>
                      </w:r>
                      <w:r>
                        <w:fldChar w:fldCharType="end"/>
                      </w:r>
                      <w:r>
                        <w:t xml:space="preserve"> - Image of Note and Warning Symbols</w:t>
                      </w:r>
                    </w:p>
                  </w:txbxContent>
                </v:textbox>
                <w10:wrap type="square"/>
              </v:shape>
            </w:pict>
          </mc:Fallback>
        </mc:AlternateContent>
      </w:r>
      <w:r w:rsidR="00DD1795">
        <w:rPr>
          <w:rFonts w:ascii="Arial" w:hAnsi="Arial" w:cs="Arial"/>
          <w:noProof/>
          <w:sz w:val="24"/>
          <w:szCs w:val="24"/>
        </w:rPr>
        <w:drawing>
          <wp:anchor distT="0" distB="0" distL="114300" distR="114300" simplePos="0" relativeHeight="251673600" behindDoc="0" locked="0" layoutInCell="1" allowOverlap="1" wp14:anchorId="2022174D" wp14:editId="0447D2D7">
            <wp:simplePos x="0" y="0"/>
            <wp:positionH relativeFrom="column">
              <wp:posOffset>0</wp:posOffset>
            </wp:positionH>
            <wp:positionV relativeFrom="page">
              <wp:posOffset>3743325</wp:posOffset>
            </wp:positionV>
            <wp:extent cx="2771775" cy="2028190"/>
            <wp:effectExtent l="0" t="0" r="9525" b="0"/>
            <wp:wrapSquare wrapText="bothSides"/>
            <wp:docPr id="244396657" name="Picture 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396657" name="Picture 7" descr="A screenshot of a computer&#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71775" cy="2028190"/>
                    </a:xfrm>
                    <a:prstGeom prst="rect">
                      <a:avLst/>
                    </a:prstGeom>
                  </pic:spPr>
                </pic:pic>
              </a:graphicData>
            </a:graphic>
          </wp:anchor>
        </w:drawing>
      </w:r>
      <w:r>
        <w:rPr>
          <w:rFonts w:ascii="Arial" w:hAnsi="Arial" w:cs="Arial"/>
          <w:sz w:val="24"/>
          <w:szCs w:val="24"/>
        </w:rPr>
        <w:t xml:space="preserve">Throughout </w:t>
      </w:r>
      <w:r w:rsidR="002408A0">
        <w:rPr>
          <w:rFonts w:ascii="Arial" w:hAnsi="Arial" w:cs="Arial"/>
          <w:sz w:val="24"/>
          <w:szCs w:val="24"/>
        </w:rPr>
        <w:t xml:space="preserve">the </w:t>
      </w:r>
      <w:r w:rsidR="00D22428">
        <w:rPr>
          <w:rFonts w:ascii="Arial" w:hAnsi="Arial" w:cs="Arial"/>
          <w:sz w:val="24"/>
          <w:szCs w:val="24"/>
        </w:rPr>
        <w:t xml:space="preserve">website, each page has </w:t>
      </w:r>
      <w:r w:rsidR="00A615C3">
        <w:rPr>
          <w:rFonts w:ascii="Arial" w:hAnsi="Arial" w:cs="Arial"/>
          <w:sz w:val="24"/>
          <w:szCs w:val="24"/>
        </w:rPr>
        <w:t>design elements that resemble each other and draw attention.</w:t>
      </w:r>
      <w:r w:rsidR="0052675F">
        <w:rPr>
          <w:rFonts w:ascii="Arial" w:hAnsi="Arial" w:cs="Arial"/>
          <w:sz w:val="24"/>
          <w:szCs w:val="24"/>
        </w:rPr>
        <w:t xml:space="preserve"> In Figure 6, the symbols marking Note and Warning are clear to see, and are used throughout the document, but keeping those images the same, a person who is skimming through the </w:t>
      </w:r>
      <w:r w:rsidR="00230738">
        <w:rPr>
          <w:rFonts w:ascii="Arial" w:hAnsi="Arial" w:cs="Arial"/>
          <w:sz w:val="24"/>
          <w:szCs w:val="24"/>
        </w:rPr>
        <w:t xml:space="preserve">manual while looking for one specific note or warning will be able to easily identify it by nothing the symbol’s similarities in </w:t>
      </w:r>
      <w:r w:rsidR="00D2598F">
        <w:rPr>
          <w:rFonts w:ascii="Arial" w:hAnsi="Arial" w:cs="Arial"/>
          <w:sz w:val="24"/>
          <w:szCs w:val="24"/>
        </w:rPr>
        <w:t>usage.</w:t>
      </w:r>
    </w:p>
    <w:p w14:paraId="4ADCB47D" w14:textId="58F47ACA" w:rsidR="0005066D" w:rsidRDefault="008A43F2" w:rsidP="00D2598F">
      <w:pPr>
        <w:spacing w:line="240" w:lineRule="auto"/>
        <w:rPr>
          <w:rFonts w:ascii="Arial" w:hAnsi="Arial" w:cs="Arial"/>
          <w:sz w:val="24"/>
          <w:szCs w:val="24"/>
        </w:rPr>
      </w:pPr>
      <w:r>
        <w:rPr>
          <w:rFonts w:ascii="Arial" w:hAnsi="Arial" w:cs="Arial"/>
          <w:sz w:val="24"/>
          <w:szCs w:val="24"/>
        </w:rPr>
        <w:t xml:space="preserve">“Changes in spacing, </w:t>
      </w:r>
      <w:proofErr w:type="spellStart"/>
      <w:r>
        <w:rPr>
          <w:rFonts w:ascii="Arial" w:hAnsi="Arial" w:cs="Arial"/>
          <w:sz w:val="24"/>
          <w:szCs w:val="24"/>
        </w:rPr>
        <w:t>typesize</w:t>
      </w:r>
      <w:proofErr w:type="spellEnd"/>
      <w:r>
        <w:rPr>
          <w:rFonts w:ascii="Arial" w:hAnsi="Arial" w:cs="Arial"/>
          <w:sz w:val="24"/>
          <w:szCs w:val="24"/>
        </w:rPr>
        <w:t>, or typestyle suggest a change in subject matter, emphasis or focus” (Moore and Fitz 400). By avoiding</w:t>
      </w:r>
      <w:r w:rsidR="009B3A9E">
        <w:rPr>
          <w:rFonts w:ascii="Arial" w:hAnsi="Arial" w:cs="Arial"/>
          <w:sz w:val="24"/>
          <w:szCs w:val="24"/>
        </w:rPr>
        <w:t xml:space="preserve"> making these changes, </w:t>
      </w:r>
      <w:r w:rsidR="0052675F">
        <w:rPr>
          <w:rFonts w:ascii="Arial" w:hAnsi="Arial" w:cs="Arial"/>
          <w:sz w:val="24"/>
          <w:szCs w:val="24"/>
        </w:rPr>
        <w:t>there is an understanding that all of the content on the website and its subpages will have the same subject matter</w:t>
      </w:r>
      <w:r w:rsidR="00D2598F">
        <w:rPr>
          <w:rFonts w:ascii="Arial" w:hAnsi="Arial" w:cs="Arial"/>
          <w:sz w:val="24"/>
          <w:szCs w:val="24"/>
        </w:rPr>
        <w:t>. By keeping all of the relevant content in a similar sty</w:t>
      </w:r>
      <w:r w:rsidR="00B56E0C">
        <w:rPr>
          <w:rFonts w:ascii="Arial" w:hAnsi="Arial" w:cs="Arial"/>
          <w:sz w:val="24"/>
          <w:szCs w:val="24"/>
        </w:rPr>
        <w:t>le throughout this owner’s manual websites, as well as all other Tesla owner’s manuals</w:t>
      </w:r>
      <w:r w:rsidR="00D2598F">
        <w:rPr>
          <w:rFonts w:ascii="Arial" w:hAnsi="Arial" w:cs="Arial"/>
          <w:sz w:val="24"/>
          <w:szCs w:val="24"/>
        </w:rPr>
        <w:t xml:space="preserve"> </w:t>
      </w:r>
      <w:r w:rsidR="00B56E0C">
        <w:rPr>
          <w:rFonts w:ascii="Arial" w:hAnsi="Arial" w:cs="Arial"/>
          <w:sz w:val="24"/>
          <w:szCs w:val="24"/>
        </w:rPr>
        <w:t>websites, this builds trust</w:t>
      </w:r>
      <w:r w:rsidR="00CD0C13">
        <w:rPr>
          <w:rFonts w:ascii="Arial" w:hAnsi="Arial" w:cs="Arial"/>
          <w:sz w:val="24"/>
          <w:szCs w:val="24"/>
        </w:rPr>
        <w:t xml:space="preserve"> with the target audience. </w:t>
      </w:r>
    </w:p>
    <w:p w14:paraId="682F5E7F" w14:textId="3F7E041D" w:rsidR="00CD0C13" w:rsidRDefault="00CD0C13" w:rsidP="00D2598F">
      <w:pPr>
        <w:spacing w:line="240" w:lineRule="auto"/>
        <w:rPr>
          <w:rFonts w:ascii="Arial" w:hAnsi="Arial" w:cs="Arial"/>
          <w:sz w:val="24"/>
          <w:szCs w:val="24"/>
        </w:rPr>
      </w:pPr>
      <w:r>
        <w:rPr>
          <w:rFonts w:ascii="Arial" w:hAnsi="Arial" w:cs="Arial"/>
          <w:sz w:val="24"/>
          <w:szCs w:val="24"/>
        </w:rPr>
        <w:tab/>
        <w:t xml:space="preserve">To be critical of the lack of similarities, the design style of the images as seen in Figure 4 and Figure 5, </w:t>
      </w:r>
      <w:r w:rsidR="009159A6">
        <w:rPr>
          <w:rFonts w:ascii="Arial" w:hAnsi="Arial" w:cs="Arial"/>
          <w:sz w:val="24"/>
          <w:szCs w:val="24"/>
        </w:rPr>
        <w:t xml:space="preserve">there is no singular style of </w:t>
      </w:r>
      <w:r w:rsidR="00E61872">
        <w:rPr>
          <w:rFonts w:ascii="Arial" w:hAnsi="Arial" w:cs="Arial"/>
          <w:sz w:val="24"/>
          <w:szCs w:val="24"/>
        </w:rPr>
        <w:t xml:space="preserve">images in the content. </w:t>
      </w:r>
      <w:r w:rsidR="00A34707">
        <w:rPr>
          <w:rFonts w:ascii="Arial" w:hAnsi="Arial" w:cs="Arial"/>
          <w:sz w:val="24"/>
          <w:szCs w:val="24"/>
        </w:rPr>
        <w:t>This suggests that the creators of the images were either different or had different standards when adding the images to the manual. This decreases the perceived stability in the brand and the quality of the document.</w:t>
      </w:r>
    </w:p>
    <w:p w14:paraId="3C53E9E6" w14:textId="01A08631" w:rsidR="0005066D" w:rsidRDefault="0005066D" w:rsidP="00D2598F">
      <w:pPr>
        <w:spacing w:line="240" w:lineRule="auto"/>
        <w:rPr>
          <w:rFonts w:ascii="Arial" w:hAnsi="Arial" w:cs="Arial"/>
          <w:sz w:val="24"/>
          <w:szCs w:val="24"/>
        </w:rPr>
      </w:pPr>
      <w:r>
        <w:rPr>
          <w:rFonts w:ascii="Arial" w:hAnsi="Arial" w:cs="Arial"/>
          <w:sz w:val="24"/>
          <w:szCs w:val="24"/>
        </w:rPr>
        <w:t>Conclusion</w:t>
      </w:r>
    </w:p>
    <w:p w14:paraId="1C3F29EE" w14:textId="0540917E" w:rsidR="00CD0C13" w:rsidRDefault="00CD0C13" w:rsidP="00D2598F">
      <w:pPr>
        <w:spacing w:line="240" w:lineRule="auto"/>
        <w:rPr>
          <w:rFonts w:ascii="Arial" w:hAnsi="Arial" w:cs="Arial"/>
          <w:sz w:val="24"/>
          <w:szCs w:val="24"/>
        </w:rPr>
      </w:pPr>
      <w:r>
        <w:rPr>
          <w:rFonts w:ascii="Arial" w:hAnsi="Arial" w:cs="Arial"/>
          <w:sz w:val="24"/>
          <w:szCs w:val="24"/>
        </w:rPr>
        <w:tab/>
        <w:t>Overall</w:t>
      </w:r>
      <w:r w:rsidR="00A34707">
        <w:rPr>
          <w:rFonts w:ascii="Arial" w:hAnsi="Arial" w:cs="Arial"/>
          <w:sz w:val="24"/>
          <w:szCs w:val="24"/>
        </w:rPr>
        <w:t xml:space="preserve">, following Gestalt principles does create more </w:t>
      </w:r>
      <w:r w:rsidR="009C6DCD">
        <w:rPr>
          <w:rFonts w:ascii="Arial" w:hAnsi="Arial" w:cs="Arial"/>
          <w:sz w:val="24"/>
          <w:szCs w:val="24"/>
        </w:rPr>
        <w:t xml:space="preserve">complete and enriched documents that are able to tell a story with their visual elements. </w:t>
      </w:r>
      <w:r w:rsidR="005750F6">
        <w:rPr>
          <w:rFonts w:ascii="Arial" w:hAnsi="Arial" w:cs="Arial"/>
          <w:sz w:val="24"/>
          <w:szCs w:val="24"/>
        </w:rPr>
        <w:t xml:space="preserve">The Tesla Cybertruck Owner’s Manual </w:t>
      </w:r>
      <w:r w:rsidR="00DA6A25">
        <w:rPr>
          <w:rFonts w:ascii="Arial" w:hAnsi="Arial" w:cs="Arial"/>
          <w:sz w:val="24"/>
          <w:szCs w:val="24"/>
        </w:rPr>
        <w:t xml:space="preserve">has many good elements </w:t>
      </w:r>
      <w:r w:rsidR="00756C29">
        <w:rPr>
          <w:rFonts w:ascii="Arial" w:hAnsi="Arial" w:cs="Arial"/>
          <w:sz w:val="24"/>
          <w:szCs w:val="24"/>
        </w:rPr>
        <w:t xml:space="preserve">that prove that the document has been </w:t>
      </w:r>
      <w:r w:rsidR="00756C29">
        <w:rPr>
          <w:rFonts w:ascii="Arial" w:hAnsi="Arial" w:cs="Arial"/>
          <w:sz w:val="24"/>
          <w:szCs w:val="24"/>
        </w:rPr>
        <w:lastRenderedPageBreak/>
        <w:t>designed for its intended audience</w:t>
      </w:r>
      <w:r w:rsidR="00802BC4">
        <w:rPr>
          <w:rFonts w:ascii="Arial" w:hAnsi="Arial" w:cs="Arial"/>
          <w:sz w:val="24"/>
          <w:szCs w:val="24"/>
        </w:rPr>
        <w:t xml:space="preserve"> with much care, but there are areas that need to be improved upon to create a more complete document. </w:t>
      </w:r>
    </w:p>
    <w:p w14:paraId="2C3B5B17" w14:textId="77777777" w:rsidR="00EE501B" w:rsidRDefault="00EE501B" w:rsidP="00D2598F">
      <w:pPr>
        <w:spacing w:line="240" w:lineRule="auto"/>
        <w:rPr>
          <w:rFonts w:ascii="Arial" w:hAnsi="Arial" w:cs="Arial"/>
          <w:sz w:val="24"/>
          <w:szCs w:val="24"/>
        </w:rPr>
      </w:pPr>
    </w:p>
    <w:p w14:paraId="42D8392C" w14:textId="270DE780" w:rsidR="00EE501B" w:rsidRDefault="00EE501B" w:rsidP="00EE501B">
      <w:pPr>
        <w:spacing w:line="240" w:lineRule="auto"/>
        <w:jc w:val="center"/>
        <w:rPr>
          <w:rFonts w:ascii="Arial" w:hAnsi="Arial" w:cs="Arial"/>
          <w:sz w:val="24"/>
          <w:szCs w:val="24"/>
        </w:rPr>
      </w:pPr>
      <w:r>
        <w:rPr>
          <w:rFonts w:ascii="Arial" w:hAnsi="Arial" w:cs="Arial"/>
          <w:sz w:val="24"/>
          <w:szCs w:val="24"/>
        </w:rPr>
        <w:t>Works Cited</w:t>
      </w:r>
    </w:p>
    <w:p w14:paraId="1EDF8943" w14:textId="1F332BC5" w:rsidR="00802BC4" w:rsidRDefault="00EE501B" w:rsidP="00C14F05">
      <w:pPr>
        <w:spacing w:line="240" w:lineRule="auto"/>
        <w:ind w:left="720" w:hanging="720"/>
        <w:rPr>
          <w:rFonts w:ascii="Arial" w:hAnsi="Arial" w:cs="Arial"/>
          <w:sz w:val="24"/>
          <w:szCs w:val="24"/>
        </w:rPr>
      </w:pPr>
      <w:r w:rsidRPr="00EE501B">
        <w:rPr>
          <w:rFonts w:ascii="Arial" w:hAnsi="Arial" w:cs="Arial"/>
          <w:sz w:val="24"/>
          <w:szCs w:val="24"/>
        </w:rPr>
        <w:t>“Cybertruck Owner’s Manual.” Tesla, www.tesla.com/ownersmanual/cybertruck/en_us/. Accessed 8 Sept. 2024.</w:t>
      </w:r>
    </w:p>
    <w:p w14:paraId="7A035A2F" w14:textId="135A2AAA" w:rsidR="0023417E" w:rsidRDefault="0023417E" w:rsidP="00C14F05">
      <w:pPr>
        <w:spacing w:line="240" w:lineRule="auto"/>
        <w:ind w:left="720" w:hanging="720"/>
        <w:rPr>
          <w:rFonts w:ascii="Arial" w:hAnsi="Arial" w:cs="Arial"/>
          <w:sz w:val="24"/>
          <w:szCs w:val="24"/>
        </w:rPr>
      </w:pPr>
      <w:r w:rsidRPr="0023417E">
        <w:rPr>
          <w:rFonts w:ascii="Arial" w:hAnsi="Arial" w:cs="Arial"/>
          <w:sz w:val="24"/>
          <w:szCs w:val="24"/>
        </w:rPr>
        <w:t xml:space="preserve">Moore, Patrick, and Chad Fitz. “Using Gestalt Theory to Teach Document Design and Graphics.” </w:t>
      </w:r>
      <w:r w:rsidRPr="0023417E">
        <w:rPr>
          <w:rFonts w:ascii="Arial" w:hAnsi="Arial" w:cs="Arial"/>
          <w:i/>
          <w:iCs/>
          <w:sz w:val="24"/>
          <w:szCs w:val="24"/>
        </w:rPr>
        <w:t>Technical Communication Quarterly</w:t>
      </w:r>
      <w:r w:rsidRPr="0023417E">
        <w:rPr>
          <w:rFonts w:ascii="Arial" w:hAnsi="Arial" w:cs="Arial"/>
          <w:sz w:val="24"/>
          <w:szCs w:val="24"/>
        </w:rPr>
        <w:t>, vol. 2, no. 4, Sept. 1993, pp. 389–410. https://doi.org/10.1080/10572259309364549.</w:t>
      </w:r>
    </w:p>
    <w:p w14:paraId="1D0CFCD5" w14:textId="54DB3EC1" w:rsidR="00611644" w:rsidRPr="00611644" w:rsidRDefault="00611644" w:rsidP="00C14F05">
      <w:pPr>
        <w:spacing w:line="240" w:lineRule="auto"/>
        <w:ind w:left="720" w:hanging="720"/>
        <w:rPr>
          <w:rFonts w:ascii="Arial" w:hAnsi="Arial" w:cs="Arial"/>
          <w:sz w:val="24"/>
          <w:szCs w:val="24"/>
        </w:rPr>
      </w:pPr>
      <w:r w:rsidRPr="00611644">
        <w:rPr>
          <w:rFonts w:ascii="Arial" w:hAnsi="Arial" w:cs="Arial"/>
          <w:sz w:val="24"/>
          <w:szCs w:val="24"/>
        </w:rPr>
        <w:t xml:space="preserve">“Tesla Segmentation, Targeting, and Positioning.” </w:t>
      </w:r>
      <w:r w:rsidRPr="00611644">
        <w:rPr>
          <w:rFonts w:ascii="Arial" w:hAnsi="Arial" w:cs="Arial"/>
          <w:i/>
          <w:iCs/>
          <w:sz w:val="24"/>
          <w:szCs w:val="24"/>
          <w:lang w:val="fr-FR"/>
        </w:rPr>
        <w:t>PDF Agile</w:t>
      </w:r>
      <w:r w:rsidRPr="00611644">
        <w:rPr>
          <w:rFonts w:ascii="Arial" w:hAnsi="Arial" w:cs="Arial"/>
          <w:sz w:val="24"/>
          <w:szCs w:val="24"/>
          <w:lang w:val="fr-FR"/>
        </w:rPr>
        <w:t xml:space="preserve">, www.pdfagile.com/blog/tesla-segmentation-targeting-and-positioning. </w:t>
      </w:r>
      <w:r w:rsidRPr="00611644">
        <w:rPr>
          <w:rFonts w:ascii="Arial" w:hAnsi="Arial" w:cs="Arial"/>
          <w:sz w:val="24"/>
          <w:szCs w:val="24"/>
        </w:rPr>
        <w:t xml:space="preserve">Accessed 8 Sept. 2024. </w:t>
      </w:r>
    </w:p>
    <w:p w14:paraId="57F52CA8" w14:textId="38C9D72F" w:rsidR="009D2F25" w:rsidRPr="00732969" w:rsidRDefault="009D2F25" w:rsidP="009D2F25">
      <w:pPr>
        <w:spacing w:line="240" w:lineRule="auto"/>
        <w:rPr>
          <w:rFonts w:ascii="Arial" w:hAnsi="Arial" w:cs="Arial"/>
          <w:sz w:val="24"/>
          <w:szCs w:val="24"/>
        </w:rPr>
      </w:pPr>
    </w:p>
    <w:p w14:paraId="41D30860" w14:textId="77777777" w:rsidR="009D2F25" w:rsidRDefault="009D2F25" w:rsidP="000B446C">
      <w:pPr>
        <w:spacing w:line="240" w:lineRule="auto"/>
        <w:rPr>
          <w:rFonts w:ascii="Arial" w:hAnsi="Arial" w:cs="Arial"/>
          <w:sz w:val="24"/>
          <w:szCs w:val="24"/>
        </w:rPr>
      </w:pPr>
    </w:p>
    <w:p w14:paraId="0B726C43" w14:textId="49C3DEE0" w:rsidR="008B3D32" w:rsidRPr="00732969" w:rsidRDefault="008B3D32" w:rsidP="000B446C">
      <w:pPr>
        <w:spacing w:line="240" w:lineRule="auto"/>
        <w:rPr>
          <w:rFonts w:ascii="Arial" w:hAnsi="Arial" w:cs="Arial"/>
          <w:sz w:val="24"/>
          <w:szCs w:val="24"/>
        </w:rPr>
      </w:pPr>
    </w:p>
    <w:sectPr w:rsidR="008B3D32" w:rsidRPr="00732969">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BD8F4B" w14:textId="77777777" w:rsidR="00732969" w:rsidRDefault="00732969" w:rsidP="00732969">
      <w:pPr>
        <w:spacing w:after="0" w:line="240" w:lineRule="auto"/>
      </w:pPr>
      <w:r>
        <w:separator/>
      </w:r>
    </w:p>
  </w:endnote>
  <w:endnote w:type="continuationSeparator" w:id="0">
    <w:p w14:paraId="36C591E2" w14:textId="77777777" w:rsidR="00732969" w:rsidRDefault="00732969" w:rsidP="007329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04966281"/>
      <w:docPartObj>
        <w:docPartGallery w:val="Page Numbers (Bottom of Page)"/>
        <w:docPartUnique/>
      </w:docPartObj>
    </w:sdtPr>
    <w:sdtEndPr>
      <w:rPr>
        <w:noProof/>
      </w:rPr>
    </w:sdtEndPr>
    <w:sdtContent>
      <w:p w14:paraId="1466ED6D" w14:textId="1CE85478" w:rsidR="00732969" w:rsidRDefault="0073296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D20280E" w14:textId="77777777" w:rsidR="00732969" w:rsidRDefault="007329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B64631" w14:textId="77777777" w:rsidR="00732969" w:rsidRDefault="00732969" w:rsidP="00732969">
      <w:pPr>
        <w:spacing w:after="0" w:line="240" w:lineRule="auto"/>
      </w:pPr>
      <w:r>
        <w:separator/>
      </w:r>
    </w:p>
  </w:footnote>
  <w:footnote w:type="continuationSeparator" w:id="0">
    <w:p w14:paraId="4DD6A68F" w14:textId="77777777" w:rsidR="00732969" w:rsidRDefault="00732969" w:rsidP="0073296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409C"/>
    <w:rsid w:val="0005066D"/>
    <w:rsid w:val="00065611"/>
    <w:rsid w:val="00072030"/>
    <w:rsid w:val="00086147"/>
    <w:rsid w:val="00087FC0"/>
    <w:rsid w:val="00092DFE"/>
    <w:rsid w:val="000A0C19"/>
    <w:rsid w:val="000B446C"/>
    <w:rsid w:val="000C04DA"/>
    <w:rsid w:val="000F1A00"/>
    <w:rsid w:val="00102398"/>
    <w:rsid w:val="00102D53"/>
    <w:rsid w:val="00110703"/>
    <w:rsid w:val="0011098F"/>
    <w:rsid w:val="00137B69"/>
    <w:rsid w:val="001453AB"/>
    <w:rsid w:val="001706E8"/>
    <w:rsid w:val="001D358A"/>
    <w:rsid w:val="001F021A"/>
    <w:rsid w:val="001F655B"/>
    <w:rsid w:val="00211B80"/>
    <w:rsid w:val="00213C07"/>
    <w:rsid w:val="0021551A"/>
    <w:rsid w:val="00222DBC"/>
    <w:rsid w:val="00230738"/>
    <w:rsid w:val="0023417E"/>
    <w:rsid w:val="002408A0"/>
    <w:rsid w:val="002446ED"/>
    <w:rsid w:val="00245D03"/>
    <w:rsid w:val="002543FA"/>
    <w:rsid w:val="0027577B"/>
    <w:rsid w:val="00287373"/>
    <w:rsid w:val="002935D3"/>
    <w:rsid w:val="0029409C"/>
    <w:rsid w:val="002B210F"/>
    <w:rsid w:val="002D5664"/>
    <w:rsid w:val="002E6FF9"/>
    <w:rsid w:val="003037F6"/>
    <w:rsid w:val="00313FA5"/>
    <w:rsid w:val="003236B7"/>
    <w:rsid w:val="0034383C"/>
    <w:rsid w:val="00345F96"/>
    <w:rsid w:val="00352F30"/>
    <w:rsid w:val="0037609D"/>
    <w:rsid w:val="00381F11"/>
    <w:rsid w:val="00397721"/>
    <w:rsid w:val="003A555C"/>
    <w:rsid w:val="003B6924"/>
    <w:rsid w:val="003C1C78"/>
    <w:rsid w:val="003D54EF"/>
    <w:rsid w:val="003E0E17"/>
    <w:rsid w:val="00405663"/>
    <w:rsid w:val="00451E4E"/>
    <w:rsid w:val="004730F6"/>
    <w:rsid w:val="004900AC"/>
    <w:rsid w:val="00490555"/>
    <w:rsid w:val="00497405"/>
    <w:rsid w:val="004E3F67"/>
    <w:rsid w:val="004F0C2B"/>
    <w:rsid w:val="004F4BD9"/>
    <w:rsid w:val="005231FE"/>
    <w:rsid w:val="00524714"/>
    <w:rsid w:val="0052675F"/>
    <w:rsid w:val="00555CFA"/>
    <w:rsid w:val="0056329D"/>
    <w:rsid w:val="005750F6"/>
    <w:rsid w:val="00575FE7"/>
    <w:rsid w:val="0058463E"/>
    <w:rsid w:val="00596ECE"/>
    <w:rsid w:val="005A2FF6"/>
    <w:rsid w:val="005C4A1F"/>
    <w:rsid w:val="005D0676"/>
    <w:rsid w:val="005D2F29"/>
    <w:rsid w:val="005D332F"/>
    <w:rsid w:val="00611644"/>
    <w:rsid w:val="00612747"/>
    <w:rsid w:val="00665D07"/>
    <w:rsid w:val="006700F8"/>
    <w:rsid w:val="006911C0"/>
    <w:rsid w:val="00697FA5"/>
    <w:rsid w:val="006A0BD0"/>
    <w:rsid w:val="006A7778"/>
    <w:rsid w:val="006B5D57"/>
    <w:rsid w:val="006C384F"/>
    <w:rsid w:val="00705C39"/>
    <w:rsid w:val="00727CAF"/>
    <w:rsid w:val="00732969"/>
    <w:rsid w:val="0075608D"/>
    <w:rsid w:val="00756C29"/>
    <w:rsid w:val="0076241B"/>
    <w:rsid w:val="0078691E"/>
    <w:rsid w:val="007920B3"/>
    <w:rsid w:val="007B64D1"/>
    <w:rsid w:val="007C3424"/>
    <w:rsid w:val="00802BC4"/>
    <w:rsid w:val="008110F4"/>
    <w:rsid w:val="008132F5"/>
    <w:rsid w:val="00820922"/>
    <w:rsid w:val="00883B8B"/>
    <w:rsid w:val="008A43F2"/>
    <w:rsid w:val="008B3D32"/>
    <w:rsid w:val="008F62F5"/>
    <w:rsid w:val="009159A6"/>
    <w:rsid w:val="009504C6"/>
    <w:rsid w:val="00974BE5"/>
    <w:rsid w:val="0099061F"/>
    <w:rsid w:val="009916EC"/>
    <w:rsid w:val="009A1E31"/>
    <w:rsid w:val="009B3A9E"/>
    <w:rsid w:val="009C6DCD"/>
    <w:rsid w:val="009C6F9F"/>
    <w:rsid w:val="009D2F25"/>
    <w:rsid w:val="00A00C5B"/>
    <w:rsid w:val="00A22980"/>
    <w:rsid w:val="00A34707"/>
    <w:rsid w:val="00A53275"/>
    <w:rsid w:val="00A603DD"/>
    <w:rsid w:val="00A615C3"/>
    <w:rsid w:val="00A9798A"/>
    <w:rsid w:val="00AB4396"/>
    <w:rsid w:val="00AD0C8E"/>
    <w:rsid w:val="00AE373B"/>
    <w:rsid w:val="00AE7233"/>
    <w:rsid w:val="00B13CD6"/>
    <w:rsid w:val="00B36B39"/>
    <w:rsid w:val="00B47CEC"/>
    <w:rsid w:val="00B56E0C"/>
    <w:rsid w:val="00B73057"/>
    <w:rsid w:val="00C021CC"/>
    <w:rsid w:val="00C06AE2"/>
    <w:rsid w:val="00C13CA6"/>
    <w:rsid w:val="00C14F05"/>
    <w:rsid w:val="00C64DDB"/>
    <w:rsid w:val="00C95610"/>
    <w:rsid w:val="00CD0C13"/>
    <w:rsid w:val="00CD21C1"/>
    <w:rsid w:val="00CD54B6"/>
    <w:rsid w:val="00CE2CB0"/>
    <w:rsid w:val="00CF35BE"/>
    <w:rsid w:val="00D22428"/>
    <w:rsid w:val="00D2598F"/>
    <w:rsid w:val="00D44DA2"/>
    <w:rsid w:val="00D529DD"/>
    <w:rsid w:val="00D97D2F"/>
    <w:rsid w:val="00DA6A25"/>
    <w:rsid w:val="00DD029E"/>
    <w:rsid w:val="00DD1795"/>
    <w:rsid w:val="00DF32BC"/>
    <w:rsid w:val="00E017A3"/>
    <w:rsid w:val="00E26623"/>
    <w:rsid w:val="00E3049A"/>
    <w:rsid w:val="00E52682"/>
    <w:rsid w:val="00E61872"/>
    <w:rsid w:val="00E80D13"/>
    <w:rsid w:val="00E86C06"/>
    <w:rsid w:val="00E97040"/>
    <w:rsid w:val="00EA2B27"/>
    <w:rsid w:val="00EC1199"/>
    <w:rsid w:val="00EC4C62"/>
    <w:rsid w:val="00EC673F"/>
    <w:rsid w:val="00EE501B"/>
    <w:rsid w:val="00EF0456"/>
    <w:rsid w:val="00EF4499"/>
    <w:rsid w:val="00F054B6"/>
    <w:rsid w:val="00F23B7E"/>
    <w:rsid w:val="00FA58FB"/>
    <w:rsid w:val="00FC1A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0301A"/>
  <w15:chartTrackingRefBased/>
  <w15:docId w15:val="{5117F81D-26B0-482D-9B8E-2AA0DFA4A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9409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9409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9409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409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409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409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409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409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409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409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409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409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409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409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409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409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409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409C"/>
    <w:rPr>
      <w:rFonts w:eastAsiaTheme="majorEastAsia" w:cstheme="majorBidi"/>
      <w:color w:val="272727" w:themeColor="text1" w:themeTint="D8"/>
    </w:rPr>
  </w:style>
  <w:style w:type="paragraph" w:styleId="Title">
    <w:name w:val="Title"/>
    <w:basedOn w:val="Normal"/>
    <w:next w:val="Normal"/>
    <w:link w:val="TitleChar"/>
    <w:uiPriority w:val="10"/>
    <w:qFormat/>
    <w:rsid w:val="0029409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409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409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409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409C"/>
    <w:pPr>
      <w:spacing w:before="160"/>
      <w:jc w:val="center"/>
    </w:pPr>
    <w:rPr>
      <w:i/>
      <w:iCs/>
      <w:color w:val="404040" w:themeColor="text1" w:themeTint="BF"/>
    </w:rPr>
  </w:style>
  <w:style w:type="character" w:customStyle="1" w:styleId="QuoteChar">
    <w:name w:val="Quote Char"/>
    <w:basedOn w:val="DefaultParagraphFont"/>
    <w:link w:val="Quote"/>
    <w:uiPriority w:val="29"/>
    <w:rsid w:val="0029409C"/>
    <w:rPr>
      <w:i/>
      <w:iCs/>
      <w:color w:val="404040" w:themeColor="text1" w:themeTint="BF"/>
    </w:rPr>
  </w:style>
  <w:style w:type="paragraph" w:styleId="ListParagraph">
    <w:name w:val="List Paragraph"/>
    <w:basedOn w:val="Normal"/>
    <w:uiPriority w:val="34"/>
    <w:qFormat/>
    <w:rsid w:val="0029409C"/>
    <w:pPr>
      <w:ind w:left="720"/>
      <w:contextualSpacing/>
    </w:pPr>
  </w:style>
  <w:style w:type="character" w:styleId="IntenseEmphasis">
    <w:name w:val="Intense Emphasis"/>
    <w:basedOn w:val="DefaultParagraphFont"/>
    <w:uiPriority w:val="21"/>
    <w:qFormat/>
    <w:rsid w:val="0029409C"/>
    <w:rPr>
      <w:i/>
      <w:iCs/>
      <w:color w:val="0F4761" w:themeColor="accent1" w:themeShade="BF"/>
    </w:rPr>
  </w:style>
  <w:style w:type="paragraph" w:styleId="IntenseQuote">
    <w:name w:val="Intense Quote"/>
    <w:basedOn w:val="Normal"/>
    <w:next w:val="Normal"/>
    <w:link w:val="IntenseQuoteChar"/>
    <w:uiPriority w:val="30"/>
    <w:qFormat/>
    <w:rsid w:val="0029409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409C"/>
    <w:rPr>
      <w:i/>
      <w:iCs/>
      <w:color w:val="0F4761" w:themeColor="accent1" w:themeShade="BF"/>
    </w:rPr>
  </w:style>
  <w:style w:type="character" w:styleId="IntenseReference">
    <w:name w:val="Intense Reference"/>
    <w:basedOn w:val="DefaultParagraphFont"/>
    <w:uiPriority w:val="32"/>
    <w:qFormat/>
    <w:rsid w:val="0029409C"/>
    <w:rPr>
      <w:b/>
      <w:bCs/>
      <w:smallCaps/>
      <w:color w:val="0F4761" w:themeColor="accent1" w:themeShade="BF"/>
      <w:spacing w:val="5"/>
    </w:rPr>
  </w:style>
  <w:style w:type="character" w:styleId="Hyperlink">
    <w:name w:val="Hyperlink"/>
    <w:basedOn w:val="DefaultParagraphFont"/>
    <w:uiPriority w:val="99"/>
    <w:unhideWhenUsed/>
    <w:rsid w:val="001F655B"/>
    <w:rPr>
      <w:color w:val="467886" w:themeColor="hyperlink"/>
      <w:u w:val="single"/>
    </w:rPr>
  </w:style>
  <w:style w:type="character" w:styleId="UnresolvedMention">
    <w:name w:val="Unresolved Mention"/>
    <w:basedOn w:val="DefaultParagraphFont"/>
    <w:uiPriority w:val="99"/>
    <w:semiHidden/>
    <w:unhideWhenUsed/>
    <w:rsid w:val="001F655B"/>
    <w:rPr>
      <w:color w:val="605E5C"/>
      <w:shd w:val="clear" w:color="auto" w:fill="E1DFDD"/>
    </w:rPr>
  </w:style>
  <w:style w:type="paragraph" w:styleId="Caption">
    <w:name w:val="caption"/>
    <w:basedOn w:val="Normal"/>
    <w:next w:val="Normal"/>
    <w:uiPriority w:val="35"/>
    <w:unhideWhenUsed/>
    <w:qFormat/>
    <w:rsid w:val="00732969"/>
    <w:pPr>
      <w:spacing w:after="200" w:line="240" w:lineRule="auto"/>
    </w:pPr>
    <w:rPr>
      <w:i/>
      <w:iCs/>
      <w:color w:val="0E2841" w:themeColor="text2"/>
      <w:sz w:val="18"/>
      <w:szCs w:val="18"/>
    </w:rPr>
  </w:style>
  <w:style w:type="paragraph" w:styleId="Header">
    <w:name w:val="header"/>
    <w:basedOn w:val="Normal"/>
    <w:link w:val="HeaderChar"/>
    <w:uiPriority w:val="99"/>
    <w:unhideWhenUsed/>
    <w:rsid w:val="007329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32969"/>
  </w:style>
  <w:style w:type="paragraph" w:styleId="Footer">
    <w:name w:val="footer"/>
    <w:basedOn w:val="Normal"/>
    <w:link w:val="FooterChar"/>
    <w:uiPriority w:val="99"/>
    <w:unhideWhenUsed/>
    <w:rsid w:val="007329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329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42698210">
      <w:bodyDiv w:val="1"/>
      <w:marLeft w:val="0"/>
      <w:marRight w:val="0"/>
      <w:marTop w:val="0"/>
      <w:marBottom w:val="0"/>
      <w:divBdr>
        <w:top w:val="none" w:sz="0" w:space="0" w:color="auto"/>
        <w:left w:val="none" w:sz="0" w:space="0" w:color="auto"/>
        <w:bottom w:val="none" w:sz="0" w:space="0" w:color="auto"/>
        <w:right w:val="none" w:sz="0" w:space="0" w:color="auto"/>
      </w:divBdr>
    </w:div>
    <w:div w:id="1394546204">
      <w:bodyDiv w:val="1"/>
      <w:marLeft w:val="0"/>
      <w:marRight w:val="0"/>
      <w:marTop w:val="0"/>
      <w:marBottom w:val="0"/>
      <w:divBdr>
        <w:top w:val="none" w:sz="0" w:space="0" w:color="auto"/>
        <w:left w:val="none" w:sz="0" w:space="0" w:color="auto"/>
        <w:bottom w:val="none" w:sz="0" w:space="0" w:color="auto"/>
        <w:right w:val="none" w:sz="0" w:space="0" w:color="auto"/>
      </w:divBdr>
      <w:divsChild>
        <w:div w:id="38743505">
          <w:marLeft w:val="-720"/>
          <w:marRight w:val="0"/>
          <w:marTop w:val="0"/>
          <w:marBottom w:val="0"/>
          <w:divBdr>
            <w:top w:val="none" w:sz="0" w:space="0" w:color="auto"/>
            <w:left w:val="none" w:sz="0" w:space="0" w:color="auto"/>
            <w:bottom w:val="none" w:sz="0" w:space="0" w:color="auto"/>
            <w:right w:val="none" w:sz="0" w:space="0" w:color="auto"/>
          </w:divBdr>
        </w:div>
      </w:divsChild>
    </w:div>
    <w:div w:id="2083718739">
      <w:bodyDiv w:val="1"/>
      <w:marLeft w:val="0"/>
      <w:marRight w:val="0"/>
      <w:marTop w:val="0"/>
      <w:marBottom w:val="0"/>
      <w:divBdr>
        <w:top w:val="none" w:sz="0" w:space="0" w:color="auto"/>
        <w:left w:val="none" w:sz="0" w:space="0" w:color="auto"/>
        <w:bottom w:val="none" w:sz="0" w:space="0" w:color="auto"/>
        <w:right w:val="none" w:sz="0" w:space="0" w:color="auto"/>
      </w:divBdr>
      <w:divsChild>
        <w:div w:id="1213420663">
          <w:marLeft w:val="-720"/>
          <w:marRight w:val="0"/>
          <w:marTop w:val="0"/>
          <w:marBottom w:val="0"/>
          <w:divBdr>
            <w:top w:val="none" w:sz="0" w:space="0" w:color="auto"/>
            <w:left w:val="none" w:sz="0" w:space="0" w:color="auto"/>
            <w:bottom w:val="none" w:sz="0" w:space="0" w:color="auto"/>
            <w:right w:val="none" w:sz="0" w:space="0" w:color="auto"/>
          </w:divBdr>
        </w:div>
      </w:divsChild>
    </w:div>
    <w:div w:id="2100448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1948</TotalTime>
  <Pages>4</Pages>
  <Words>1065</Words>
  <Characters>6072</Characters>
  <Application>Microsoft Office Word</Application>
  <DocSecurity>0</DocSecurity>
  <Lines>50</Lines>
  <Paragraphs>14</Paragraphs>
  <ScaleCrop>false</ScaleCrop>
  <Company/>
  <LinksUpToDate>false</LinksUpToDate>
  <CharactersWithSpaces>7123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Kelsey Caswell</dc:creator>
  <cp:keywords/>
  <dc:description/>
  <cp:lastModifiedBy>Kelsey Caswell</cp:lastModifiedBy>
  <cp:revision>159</cp:revision>
  <dcterms:created xsi:type="dcterms:W3CDTF">2024-09-17T17:56:00Z</dcterms:created>
  <dcterms:modified xsi:type="dcterms:W3CDTF">2024-09-19T02:24:00Z</dcterms:modified>
</cp:coreProperties>
</file>